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F89" w:rsidRPr="00F84FB5" w:rsidRDefault="008E7416">
      <w:pPr>
        <w:spacing w:beforeLines="20" w:before="62" w:afterLines="20" w:after="62" w:line="400" w:lineRule="exact"/>
        <w:ind w:right="105" w:firstLine="708"/>
        <w:jc w:val="center"/>
        <w:rPr>
          <w:rFonts w:ascii="黑体" w:eastAsia="黑体" w:hAnsi="宋体"/>
          <w:sz w:val="32"/>
          <w:szCs w:val="32"/>
        </w:rPr>
      </w:pPr>
      <w:r w:rsidRPr="00F84FB5">
        <w:rPr>
          <w:rFonts w:ascii="黑体" w:eastAsia="黑体" w:hAnsi="宋体" w:cs="黑体" w:hint="eastAsia"/>
          <w:sz w:val="32"/>
          <w:szCs w:val="32"/>
        </w:rPr>
        <w:t>不动产咨询委托合同</w:t>
      </w:r>
    </w:p>
    <w:p w:rsidR="00EB1F89" w:rsidRPr="00F84FB5" w:rsidRDefault="008E7416">
      <w:pPr>
        <w:spacing w:beforeLines="20" w:before="62" w:afterLines="20" w:after="62" w:line="400" w:lineRule="exact"/>
        <w:jc w:val="right"/>
        <w:rPr>
          <w:rFonts w:ascii="黑体" w:eastAsia="黑体" w:hAnsi="宋体"/>
        </w:rPr>
      </w:pPr>
      <w:r w:rsidRPr="00F84FB5">
        <w:rPr>
          <w:rFonts w:ascii="黑体" w:eastAsia="黑体" w:hAnsi="宋体" w:cs="黑体" w:hint="eastAsia"/>
        </w:rPr>
        <w:t>康正合字</w:t>
      </w:r>
      <w:r w:rsidRPr="00F84FB5">
        <w:rPr>
          <w:rFonts w:ascii="黑体" w:eastAsia="黑体" w:hAnsi="宋体" w:cs="黑体"/>
        </w:rPr>
        <w:t xml:space="preserve">[202  ]    </w:t>
      </w:r>
      <w:r w:rsidRPr="00F84FB5">
        <w:rPr>
          <w:rFonts w:ascii="黑体" w:eastAsia="黑体" w:hAnsi="宋体" w:cs="黑体" w:hint="eastAsia"/>
        </w:rPr>
        <w:t>号</w:t>
      </w:r>
    </w:p>
    <w:p w:rsidR="00EB1F89" w:rsidRPr="00F84FB5" w:rsidRDefault="00EB1F89">
      <w:pPr>
        <w:tabs>
          <w:tab w:val="left" w:pos="7560"/>
        </w:tabs>
        <w:spacing w:beforeLines="20" w:before="62" w:afterLines="20" w:after="62" w:line="480" w:lineRule="auto"/>
        <w:ind w:firstLineChars="200" w:firstLine="482"/>
        <w:rPr>
          <w:rFonts w:ascii="宋体" w:cs="宋体"/>
          <w:b/>
          <w:bCs/>
          <w:sz w:val="24"/>
          <w:szCs w:val="24"/>
        </w:rPr>
      </w:pPr>
    </w:p>
    <w:p w:rsidR="00EB1F89" w:rsidRPr="00F84FB5" w:rsidRDefault="008E7416">
      <w:pPr>
        <w:tabs>
          <w:tab w:val="left" w:pos="7560"/>
        </w:tabs>
        <w:spacing w:beforeLines="20" w:before="62" w:afterLines="20" w:after="62" w:line="480" w:lineRule="auto"/>
        <w:ind w:firstLineChars="200" w:firstLine="482"/>
        <w:rPr>
          <w:rFonts w:ascii="宋体"/>
          <w:sz w:val="24"/>
          <w:szCs w:val="24"/>
          <w:u w:val="single"/>
        </w:rPr>
      </w:pPr>
      <w:r w:rsidRPr="00F84FB5">
        <w:rPr>
          <w:rFonts w:ascii="宋体" w:hAnsi="宋体" w:cs="宋体" w:hint="eastAsia"/>
          <w:b/>
          <w:bCs/>
          <w:sz w:val="24"/>
          <w:szCs w:val="24"/>
        </w:rPr>
        <w:t>甲方（委托方）</w:t>
      </w:r>
      <w:r w:rsidRPr="00F84FB5">
        <w:rPr>
          <w:rFonts w:ascii="宋体" w:hAnsi="宋体" w:cs="宋体" w:hint="eastAsia"/>
          <w:sz w:val="24"/>
          <w:szCs w:val="24"/>
        </w:rPr>
        <w:t>：</w:t>
      </w:r>
      <w:r w:rsidRPr="00F84FB5">
        <w:rPr>
          <w:rFonts w:ascii="宋体" w:hAnsi="宋体" w:cs="宋体"/>
          <w:sz w:val="24"/>
          <w:szCs w:val="24"/>
          <w:u w:val="single"/>
        </w:rPr>
        <w:t xml:space="preserve">  </w:t>
      </w:r>
      <w:r w:rsidRPr="00F84FB5">
        <w:rPr>
          <w:rFonts w:ascii="宋体" w:hAnsi="宋体" w:cs="宋体" w:hint="eastAsia"/>
          <w:b/>
          <w:bCs/>
          <w:sz w:val="24"/>
          <w:szCs w:val="24"/>
          <w:u w:val="single"/>
        </w:rPr>
        <w:t>中国工商银行股份有限公司北京市分行</w:t>
      </w:r>
      <w:r w:rsidRPr="00F84FB5">
        <w:rPr>
          <w:rFonts w:ascii="宋体" w:hAnsi="宋体" w:cs="宋体"/>
          <w:b/>
          <w:bCs/>
          <w:sz w:val="24"/>
          <w:szCs w:val="24"/>
          <w:u w:val="single"/>
        </w:rPr>
        <w:t xml:space="preserve">     </w:t>
      </w:r>
    </w:p>
    <w:p w:rsidR="00EB1F89" w:rsidRPr="00F84FB5" w:rsidRDefault="008E7416">
      <w:pPr>
        <w:spacing w:beforeLines="20" w:before="62" w:afterLines="20" w:after="62" w:line="480" w:lineRule="auto"/>
        <w:ind w:firstLineChars="200" w:firstLine="482"/>
        <w:rPr>
          <w:rFonts w:ascii="宋体"/>
          <w:b/>
          <w:bCs/>
          <w:sz w:val="24"/>
          <w:szCs w:val="24"/>
          <w:u w:val="single"/>
        </w:rPr>
      </w:pPr>
      <w:r w:rsidRPr="00F84FB5">
        <w:rPr>
          <w:rFonts w:ascii="宋体" w:hAnsi="宋体" w:cs="宋体" w:hint="eastAsia"/>
          <w:b/>
          <w:bCs/>
          <w:sz w:val="24"/>
          <w:szCs w:val="24"/>
        </w:rPr>
        <w:t>乙方（受托方）</w:t>
      </w:r>
      <w:r w:rsidRPr="00F84FB5">
        <w:rPr>
          <w:rFonts w:ascii="宋体" w:hAnsi="宋体" w:cs="宋体" w:hint="eastAsia"/>
          <w:sz w:val="24"/>
          <w:szCs w:val="24"/>
        </w:rPr>
        <w:t>：</w:t>
      </w:r>
      <w:r w:rsidRPr="00F84FB5">
        <w:rPr>
          <w:rFonts w:ascii="宋体" w:hAnsi="宋体" w:cs="宋体"/>
          <w:sz w:val="24"/>
          <w:szCs w:val="24"/>
          <w:u w:val="single"/>
        </w:rPr>
        <w:t xml:space="preserve">  </w:t>
      </w:r>
      <w:proofErr w:type="gramStart"/>
      <w:r w:rsidR="00F84FB5" w:rsidRPr="007A2139">
        <w:rPr>
          <w:rFonts w:ascii="宋体" w:hAnsi="宋体" w:cs="宋体" w:hint="eastAsia"/>
          <w:b/>
          <w:bCs/>
          <w:sz w:val="24"/>
          <w:szCs w:val="24"/>
          <w:u w:val="single"/>
        </w:rPr>
        <w:t>北京康正宏</w:t>
      </w:r>
      <w:proofErr w:type="gramEnd"/>
      <w:r w:rsidR="00F84FB5" w:rsidRPr="007A2139">
        <w:rPr>
          <w:rFonts w:ascii="宋体" w:hAnsi="宋体" w:cs="宋体" w:hint="eastAsia"/>
          <w:b/>
          <w:bCs/>
          <w:sz w:val="24"/>
          <w:szCs w:val="24"/>
          <w:u w:val="single"/>
        </w:rPr>
        <w:t>基房地产评估有限公司</w:t>
      </w:r>
      <w:r w:rsidRPr="00F84FB5">
        <w:rPr>
          <w:rFonts w:ascii="宋体" w:hAnsi="宋体" w:cs="宋体" w:hint="eastAsia"/>
          <w:b/>
          <w:bCs/>
          <w:sz w:val="24"/>
          <w:szCs w:val="24"/>
          <w:u w:val="single"/>
        </w:rPr>
        <w:t xml:space="preserve"> </w:t>
      </w:r>
      <w:r w:rsidRPr="00F84FB5">
        <w:rPr>
          <w:rFonts w:ascii="宋体" w:hAnsi="宋体" w:cs="宋体" w:hint="eastAsia"/>
          <w:b/>
          <w:bCs/>
          <w:sz w:val="24"/>
          <w:szCs w:val="24"/>
          <w:u w:val="single"/>
        </w:rPr>
        <w:t xml:space="preserve">  </w:t>
      </w:r>
      <w:r w:rsidRPr="00F84FB5">
        <w:rPr>
          <w:rFonts w:ascii="宋体" w:hAnsi="宋体" w:cs="宋体"/>
          <w:b/>
          <w:bCs/>
          <w:sz w:val="24"/>
          <w:szCs w:val="24"/>
          <w:u w:val="single"/>
        </w:rPr>
        <w:t xml:space="preserve">  </w:t>
      </w:r>
      <w:r w:rsidRPr="00F84FB5">
        <w:rPr>
          <w:rFonts w:ascii="宋体" w:hAnsi="宋体" w:cs="宋体"/>
          <w:sz w:val="24"/>
          <w:szCs w:val="24"/>
          <w:u w:val="single"/>
        </w:rPr>
        <w:t xml:space="preserve">  </w:t>
      </w:r>
      <w:r w:rsidR="00F84FB5">
        <w:rPr>
          <w:rFonts w:ascii="宋体" w:hAnsi="宋体" w:cs="宋体"/>
          <w:sz w:val="24"/>
          <w:szCs w:val="24"/>
          <w:u w:val="single"/>
        </w:rPr>
        <w:t xml:space="preserve"> </w:t>
      </w:r>
      <w:r w:rsidRPr="00F84FB5">
        <w:rPr>
          <w:rFonts w:ascii="宋体" w:hAnsi="宋体" w:cs="宋体"/>
          <w:sz w:val="24"/>
          <w:szCs w:val="24"/>
          <w:u w:val="single"/>
        </w:rPr>
        <w:t xml:space="preserve"> </w:t>
      </w:r>
    </w:p>
    <w:p w:rsidR="00EB1F89" w:rsidRPr="00F84FB5" w:rsidRDefault="00EB1F89">
      <w:pPr>
        <w:spacing w:line="400" w:lineRule="exact"/>
        <w:ind w:firstLineChars="200" w:firstLine="480"/>
        <w:rPr>
          <w:rFonts w:ascii="宋体"/>
          <w:sz w:val="24"/>
          <w:szCs w:val="24"/>
        </w:rPr>
      </w:pPr>
    </w:p>
    <w:p w:rsidR="00EB1F89" w:rsidRPr="00F84FB5" w:rsidRDefault="008E7416">
      <w:pPr>
        <w:spacing w:line="360" w:lineRule="auto"/>
        <w:ind w:firstLineChars="200" w:firstLine="480"/>
        <w:rPr>
          <w:rFonts w:ascii="宋体"/>
          <w:sz w:val="24"/>
          <w:szCs w:val="24"/>
        </w:rPr>
      </w:pPr>
      <w:r w:rsidRPr="00F84FB5">
        <w:rPr>
          <w:rFonts w:ascii="宋体" w:hAnsi="宋体" w:cs="宋体" w:hint="eastAsia"/>
          <w:sz w:val="24"/>
          <w:szCs w:val="24"/>
        </w:rPr>
        <w:t>依照《中华人民共和国民法典》、《中华人民共和国资产评估法》等法律、行政法规，经双方平等协商，特订立本合同，以资共同信守。</w:t>
      </w:r>
    </w:p>
    <w:p w:rsidR="00EB1F89" w:rsidRPr="00F84FB5" w:rsidRDefault="00EB1F89">
      <w:pPr>
        <w:spacing w:line="400" w:lineRule="exact"/>
        <w:ind w:firstLineChars="200" w:firstLine="480"/>
        <w:rPr>
          <w:rFonts w:ascii="宋体"/>
          <w:sz w:val="24"/>
          <w:szCs w:val="24"/>
          <w:u w:val="single"/>
        </w:rPr>
      </w:pPr>
    </w:p>
    <w:p w:rsidR="00EB1F89" w:rsidRPr="00F84FB5" w:rsidRDefault="008E7416">
      <w:pPr>
        <w:spacing w:afterLines="20" w:after="62" w:line="480" w:lineRule="auto"/>
        <w:ind w:firstLineChars="200" w:firstLine="482"/>
        <w:rPr>
          <w:rFonts w:ascii="宋体" w:hAnsi="宋体" w:cs="宋体"/>
          <w:b/>
          <w:bCs/>
          <w:sz w:val="24"/>
          <w:szCs w:val="24"/>
          <w:u w:val="single"/>
        </w:rPr>
      </w:pPr>
      <w:r w:rsidRPr="00F84FB5">
        <w:rPr>
          <w:rFonts w:ascii="宋体" w:hAnsi="宋体" w:cs="宋体" w:hint="eastAsia"/>
          <w:b/>
          <w:bCs/>
          <w:sz w:val="24"/>
          <w:szCs w:val="24"/>
        </w:rPr>
        <w:t>一、委托咨询项目名称：</w:t>
      </w:r>
      <w:r w:rsidRPr="00F84FB5">
        <w:rPr>
          <w:rFonts w:ascii="宋体" w:hAnsi="宋体" w:cs="宋体"/>
          <w:b/>
          <w:bCs/>
          <w:sz w:val="24"/>
          <w:szCs w:val="24"/>
          <w:u w:val="single"/>
        </w:rPr>
        <w:t xml:space="preserve">  </w:t>
      </w:r>
      <w:r w:rsidRPr="00F84FB5">
        <w:rPr>
          <w:rFonts w:ascii="宋体" w:hAnsi="宋体" w:cs="宋体" w:hint="eastAsia"/>
          <w:b/>
          <w:bCs/>
          <w:sz w:val="24"/>
          <w:szCs w:val="24"/>
          <w:u w:val="single"/>
        </w:rPr>
        <w:t>北京市西城区半步桥</w:t>
      </w:r>
      <w:r w:rsidRPr="00F84FB5">
        <w:rPr>
          <w:rFonts w:ascii="宋体" w:hAnsi="宋体" w:cs="宋体" w:hint="eastAsia"/>
          <w:b/>
          <w:bCs/>
          <w:sz w:val="24"/>
          <w:szCs w:val="24"/>
          <w:u w:val="single"/>
        </w:rPr>
        <w:t>1</w:t>
      </w:r>
      <w:r w:rsidRPr="00F84FB5">
        <w:rPr>
          <w:rFonts w:ascii="宋体" w:hAnsi="宋体" w:cs="宋体"/>
          <w:b/>
          <w:bCs/>
          <w:sz w:val="24"/>
          <w:szCs w:val="24"/>
          <w:u w:val="single"/>
        </w:rPr>
        <w:t>5</w:t>
      </w:r>
      <w:r w:rsidRPr="00F84FB5">
        <w:rPr>
          <w:rFonts w:ascii="宋体" w:hAnsi="宋体" w:cs="宋体" w:hint="eastAsia"/>
          <w:b/>
          <w:bCs/>
          <w:sz w:val="24"/>
          <w:szCs w:val="24"/>
          <w:u w:val="single"/>
        </w:rPr>
        <w:t>号地块现状改建项目国有建设用地使用权出让地价评估</w:t>
      </w:r>
      <w:r w:rsidRPr="00F84FB5">
        <w:rPr>
          <w:rFonts w:ascii="宋体" w:hAnsi="宋体" w:cs="宋体"/>
          <w:b/>
          <w:bCs/>
          <w:sz w:val="24"/>
          <w:szCs w:val="24"/>
          <w:u w:val="single"/>
        </w:rPr>
        <w:t xml:space="preserve">  </w:t>
      </w:r>
    </w:p>
    <w:p w:rsidR="00EB1F89" w:rsidRPr="00F84FB5" w:rsidRDefault="008E7416">
      <w:pPr>
        <w:spacing w:beforeLines="20" w:before="62" w:afterLines="20" w:after="62" w:line="480" w:lineRule="auto"/>
        <w:ind w:firstLineChars="200" w:firstLine="482"/>
        <w:rPr>
          <w:rFonts w:ascii="宋体" w:hAnsi="宋体" w:cs="宋体"/>
          <w:b/>
          <w:bCs/>
          <w:sz w:val="24"/>
          <w:szCs w:val="24"/>
          <w:u w:val="single"/>
        </w:rPr>
      </w:pPr>
      <w:r w:rsidRPr="00F84FB5">
        <w:rPr>
          <w:rFonts w:ascii="宋体" w:hAnsi="宋体" w:cs="宋体" w:hint="eastAsia"/>
          <w:b/>
          <w:bCs/>
          <w:sz w:val="24"/>
          <w:szCs w:val="24"/>
        </w:rPr>
        <w:t>二、咨询目的</w:t>
      </w:r>
      <w:r w:rsidRPr="00F84FB5">
        <w:rPr>
          <w:rFonts w:ascii="宋体" w:hAnsi="宋体" w:cs="宋体" w:hint="eastAsia"/>
          <w:sz w:val="24"/>
          <w:szCs w:val="24"/>
        </w:rPr>
        <w:t>：</w:t>
      </w:r>
      <w:r w:rsidRPr="00F84FB5">
        <w:rPr>
          <w:rFonts w:ascii="宋体" w:hAnsi="宋体" w:cs="宋体"/>
          <w:b/>
          <w:bCs/>
          <w:sz w:val="24"/>
          <w:szCs w:val="24"/>
          <w:u w:val="single"/>
        </w:rPr>
        <w:t xml:space="preserve">  </w:t>
      </w:r>
      <w:r w:rsidRPr="00F84FB5">
        <w:rPr>
          <w:rFonts w:ascii="宋体" w:hAnsi="宋体" w:cs="宋体" w:hint="eastAsia"/>
          <w:b/>
          <w:bCs/>
          <w:sz w:val="24"/>
          <w:szCs w:val="24"/>
          <w:u w:val="single"/>
        </w:rPr>
        <w:t>对咨询对象国有建设用地使用权出让价格进行评估</w:t>
      </w:r>
      <w:r w:rsidRPr="00F84FB5">
        <w:rPr>
          <w:rFonts w:ascii="宋体" w:hAnsi="宋体" w:cs="宋体" w:hint="eastAsia"/>
          <w:b/>
          <w:bCs/>
          <w:sz w:val="24"/>
          <w:szCs w:val="24"/>
          <w:u w:val="single"/>
        </w:rPr>
        <w:t xml:space="preserve"> </w:t>
      </w:r>
      <w:r w:rsidRPr="00F84FB5">
        <w:rPr>
          <w:rFonts w:ascii="宋体" w:hAnsi="宋体" w:cs="宋体"/>
          <w:b/>
          <w:bCs/>
          <w:sz w:val="24"/>
          <w:szCs w:val="24"/>
          <w:u w:val="single"/>
        </w:rPr>
        <w:t xml:space="preserve"> </w:t>
      </w:r>
    </w:p>
    <w:p w:rsidR="00EB1F89" w:rsidRPr="00F84FB5" w:rsidRDefault="008E7416">
      <w:pPr>
        <w:pStyle w:val="2"/>
        <w:spacing w:beforeLines="20" w:before="62" w:afterLines="20" w:after="62" w:line="480" w:lineRule="auto"/>
        <w:ind w:firstLineChars="200" w:firstLine="482"/>
        <w:rPr>
          <w:u w:val="single"/>
        </w:rPr>
      </w:pPr>
      <w:r w:rsidRPr="00F84FB5">
        <w:rPr>
          <w:rFonts w:hint="eastAsia"/>
        </w:rPr>
        <w:t>三、咨询对象和咨询范围（或见附件）：</w:t>
      </w:r>
      <w:r w:rsidRPr="00F84FB5">
        <w:rPr>
          <w:b w:val="0"/>
          <w:bCs w:val="0"/>
          <w:u w:val="single"/>
        </w:rPr>
        <w:t xml:space="preserve"> </w:t>
      </w:r>
      <w:r w:rsidRPr="00F84FB5">
        <w:rPr>
          <w:rFonts w:hint="eastAsia"/>
          <w:u w:val="single"/>
        </w:rPr>
        <w:t>北京市西城区半步桥</w:t>
      </w:r>
      <w:r w:rsidRPr="00F84FB5">
        <w:rPr>
          <w:rFonts w:hint="eastAsia"/>
          <w:u w:val="single"/>
        </w:rPr>
        <w:t>1</w:t>
      </w:r>
      <w:r w:rsidRPr="00F84FB5">
        <w:rPr>
          <w:u w:val="single"/>
        </w:rPr>
        <w:t>5</w:t>
      </w:r>
      <w:r w:rsidRPr="00F84FB5">
        <w:rPr>
          <w:rFonts w:hint="eastAsia"/>
          <w:u w:val="single"/>
        </w:rPr>
        <w:t>号地块</w:t>
      </w:r>
      <w:r w:rsidRPr="00F84FB5">
        <w:rPr>
          <w:u w:val="single"/>
        </w:rPr>
        <w:t xml:space="preserve">                                         </w:t>
      </w:r>
    </w:p>
    <w:p w:rsidR="00EB1F89" w:rsidRPr="00F84FB5" w:rsidRDefault="008E7416">
      <w:pPr>
        <w:spacing w:beforeLines="20" w:before="62" w:afterLines="20" w:after="62" w:line="480" w:lineRule="auto"/>
        <w:ind w:firstLineChars="200" w:firstLine="482"/>
        <w:rPr>
          <w:rFonts w:ascii="宋体"/>
          <w:sz w:val="24"/>
          <w:szCs w:val="24"/>
        </w:rPr>
      </w:pPr>
      <w:r w:rsidRPr="00F84FB5">
        <w:rPr>
          <w:rFonts w:ascii="宋体" w:hAnsi="宋体" w:cs="宋体" w:hint="eastAsia"/>
          <w:b/>
          <w:bCs/>
          <w:sz w:val="24"/>
          <w:szCs w:val="24"/>
        </w:rPr>
        <w:t>四、价值时点：</w:t>
      </w:r>
      <w:r w:rsidRPr="00F84FB5">
        <w:rPr>
          <w:rFonts w:ascii="宋体" w:hAnsi="宋体" w:cs="宋体"/>
          <w:b/>
          <w:bCs/>
          <w:sz w:val="24"/>
          <w:szCs w:val="24"/>
          <w:u w:val="single"/>
        </w:rPr>
        <w:t xml:space="preserve"> 2022  </w:t>
      </w:r>
      <w:r w:rsidRPr="00F84FB5">
        <w:rPr>
          <w:rFonts w:ascii="宋体" w:hAnsi="宋体" w:cs="宋体" w:hint="eastAsia"/>
          <w:b/>
          <w:bCs/>
          <w:sz w:val="24"/>
          <w:szCs w:val="24"/>
        </w:rPr>
        <w:t>年</w:t>
      </w:r>
      <w:r w:rsidRPr="00F84FB5">
        <w:rPr>
          <w:rFonts w:ascii="宋体" w:hAnsi="宋体" w:cs="宋体" w:hint="eastAsia"/>
          <w:b/>
          <w:bCs/>
          <w:sz w:val="24"/>
          <w:szCs w:val="24"/>
          <w:u w:val="single"/>
        </w:rPr>
        <w:t xml:space="preserve"> </w:t>
      </w:r>
      <w:r w:rsidRPr="00F84FB5">
        <w:rPr>
          <w:rFonts w:ascii="宋体" w:hAnsi="宋体" w:cs="宋体" w:hint="eastAsia"/>
          <w:b/>
          <w:bCs/>
          <w:sz w:val="24"/>
          <w:szCs w:val="24"/>
          <w:u w:val="single"/>
        </w:rPr>
        <w:t xml:space="preserve">01 </w:t>
      </w:r>
      <w:r w:rsidRPr="00F84FB5">
        <w:rPr>
          <w:rFonts w:ascii="宋体" w:hAnsi="宋体" w:cs="宋体" w:hint="eastAsia"/>
          <w:b/>
          <w:bCs/>
          <w:sz w:val="24"/>
          <w:szCs w:val="24"/>
        </w:rPr>
        <w:t>月</w:t>
      </w:r>
      <w:r w:rsidRPr="00F84FB5">
        <w:rPr>
          <w:rFonts w:ascii="宋体" w:hAnsi="宋体" w:cs="宋体" w:hint="eastAsia"/>
          <w:b/>
          <w:bCs/>
          <w:sz w:val="24"/>
          <w:szCs w:val="24"/>
          <w:u w:val="single"/>
        </w:rPr>
        <w:t xml:space="preserve"> 10</w:t>
      </w:r>
      <w:r w:rsidRPr="00F84FB5">
        <w:rPr>
          <w:rFonts w:ascii="宋体" w:hAnsi="宋体" w:cs="宋体"/>
          <w:b/>
          <w:bCs/>
          <w:sz w:val="24"/>
          <w:szCs w:val="24"/>
          <w:u w:val="single"/>
        </w:rPr>
        <w:t xml:space="preserve"> </w:t>
      </w:r>
      <w:r w:rsidRPr="00F84FB5">
        <w:rPr>
          <w:rFonts w:ascii="宋体" w:hAnsi="宋体" w:cs="宋体" w:hint="eastAsia"/>
          <w:b/>
          <w:bCs/>
          <w:sz w:val="24"/>
          <w:szCs w:val="24"/>
        </w:rPr>
        <w:t>日</w:t>
      </w:r>
      <w:r w:rsidRPr="00F84FB5">
        <w:rPr>
          <w:rFonts w:ascii="宋体" w:hAnsi="宋体" w:cs="宋体"/>
          <w:b/>
          <w:bCs/>
          <w:sz w:val="24"/>
          <w:szCs w:val="24"/>
        </w:rPr>
        <w:t xml:space="preserve"> </w:t>
      </w:r>
    </w:p>
    <w:p w:rsidR="00EB1F89" w:rsidRPr="00F84FB5" w:rsidRDefault="008E7416">
      <w:pPr>
        <w:spacing w:beforeLines="20" w:before="62" w:afterLines="20" w:after="62" w:line="480" w:lineRule="auto"/>
        <w:ind w:firstLineChars="200" w:firstLine="482"/>
        <w:rPr>
          <w:rFonts w:ascii="宋体"/>
          <w:sz w:val="24"/>
          <w:szCs w:val="24"/>
        </w:rPr>
      </w:pPr>
      <w:r w:rsidRPr="00F84FB5">
        <w:rPr>
          <w:rFonts w:ascii="宋体" w:hAnsi="宋体" w:cs="宋体" w:hint="eastAsia"/>
          <w:b/>
          <w:bCs/>
          <w:sz w:val="24"/>
          <w:szCs w:val="24"/>
        </w:rPr>
        <w:t>五、价值类型：</w:t>
      </w:r>
      <w:r w:rsidRPr="00F84FB5">
        <w:rPr>
          <w:rFonts w:ascii="宋体" w:hAnsi="宋体" w:cs="宋体"/>
          <w:b/>
          <w:bCs/>
          <w:sz w:val="24"/>
          <w:szCs w:val="24"/>
          <w:u w:val="single"/>
        </w:rPr>
        <w:t xml:space="preserve"> </w:t>
      </w:r>
      <w:r w:rsidRPr="00F84FB5">
        <w:rPr>
          <w:rFonts w:ascii="宋体" w:hAnsi="宋体" w:cs="宋体" w:hint="eastAsia"/>
          <w:b/>
          <w:bCs/>
          <w:sz w:val="24"/>
          <w:szCs w:val="24"/>
          <w:u w:val="single"/>
        </w:rPr>
        <w:t>市场价值</w:t>
      </w:r>
      <w:r w:rsidRPr="00F84FB5">
        <w:rPr>
          <w:rFonts w:ascii="宋体" w:hAnsi="宋体" w:cs="宋体" w:hint="eastAsia"/>
          <w:b/>
          <w:bCs/>
          <w:sz w:val="24"/>
          <w:szCs w:val="24"/>
          <w:u w:val="single"/>
        </w:rPr>
        <w:t xml:space="preserve">  </w:t>
      </w:r>
      <w:r w:rsidRPr="00F84FB5">
        <w:rPr>
          <w:rFonts w:ascii="宋体" w:hAnsi="宋体" w:cs="宋体"/>
          <w:b/>
          <w:bCs/>
          <w:sz w:val="24"/>
          <w:szCs w:val="24"/>
          <w:u w:val="single"/>
        </w:rPr>
        <w:t xml:space="preserve"> </w:t>
      </w:r>
    </w:p>
    <w:p w:rsidR="00EB1F89" w:rsidRPr="00F84FB5" w:rsidRDefault="00EB1F89">
      <w:pPr>
        <w:spacing w:beforeLines="20" w:before="62" w:afterLines="20" w:after="62" w:line="400" w:lineRule="exact"/>
        <w:ind w:firstLineChars="200" w:firstLine="482"/>
        <w:rPr>
          <w:rFonts w:ascii="宋体"/>
          <w:b/>
          <w:bCs/>
          <w:sz w:val="24"/>
          <w:szCs w:val="24"/>
        </w:rPr>
      </w:pPr>
    </w:p>
    <w:p w:rsidR="00EB1F89" w:rsidRPr="00F84FB5" w:rsidRDefault="008E7416">
      <w:pPr>
        <w:spacing w:beforeLines="20" w:before="62" w:afterLines="20" w:after="62" w:line="400" w:lineRule="exact"/>
        <w:ind w:firstLineChars="200" w:firstLine="482"/>
        <w:rPr>
          <w:rFonts w:ascii="宋体"/>
          <w:sz w:val="24"/>
          <w:szCs w:val="24"/>
        </w:rPr>
      </w:pPr>
      <w:r w:rsidRPr="00F84FB5">
        <w:rPr>
          <w:rFonts w:ascii="宋体" w:hAnsi="宋体" w:cs="宋体" w:hint="eastAsia"/>
          <w:b/>
          <w:bCs/>
          <w:sz w:val="24"/>
          <w:szCs w:val="24"/>
        </w:rPr>
        <w:t>六、评估业务完成期限</w:t>
      </w:r>
    </w:p>
    <w:p w:rsidR="00EB1F89" w:rsidRPr="00F84FB5" w:rsidRDefault="008E7416">
      <w:pPr>
        <w:spacing w:beforeLines="20" w:before="62" w:afterLines="20" w:after="62" w:line="360" w:lineRule="auto"/>
        <w:ind w:firstLineChars="200" w:firstLine="480"/>
        <w:rPr>
          <w:rFonts w:ascii="宋体"/>
          <w:sz w:val="24"/>
          <w:szCs w:val="24"/>
        </w:rPr>
      </w:pPr>
      <w:r w:rsidRPr="00F84FB5">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F84FB5">
        <w:rPr>
          <w:rFonts w:ascii="宋体" w:hAnsi="宋体" w:cs="宋体" w:hint="eastAsia"/>
          <w:sz w:val="24"/>
          <w:szCs w:val="24"/>
        </w:rPr>
        <w:t>合同签订后</w:t>
      </w:r>
      <w:r w:rsidRPr="00F84FB5">
        <w:rPr>
          <w:rFonts w:ascii="宋体" w:hAnsi="宋体" w:cs="宋体" w:hint="eastAsia"/>
          <w:sz w:val="24"/>
          <w:szCs w:val="24"/>
          <w:u w:val="single"/>
        </w:rPr>
        <w:t xml:space="preserve"> 3</w:t>
      </w:r>
      <w:r w:rsidRPr="00F84FB5">
        <w:rPr>
          <w:rFonts w:ascii="宋体" w:hAnsi="宋体" w:cs="宋体" w:hint="eastAsia"/>
          <w:sz w:val="24"/>
          <w:szCs w:val="24"/>
        </w:rPr>
        <w:t>个工作日内</w:t>
      </w:r>
      <w:r w:rsidRPr="00F84FB5">
        <w:rPr>
          <w:rFonts w:ascii="宋体" w:hAnsi="宋体" w:cs="宋体" w:hint="eastAsia"/>
          <w:sz w:val="24"/>
          <w:szCs w:val="24"/>
        </w:rPr>
        <w:t>将上述资料交给乙方。在正常情况下，乙方收到上述应提供的全部资料后，组织评估专业人员在十个工作日内完成甲方委托的评估工作，并向甲方提交《不动产咨询报告书》。若甲方（含其指定不动产权利人、此次经济行为相关方）不能及时提供资料，乙方可以顺延提交报告的时间。</w:t>
      </w:r>
    </w:p>
    <w:p w:rsidR="00EB1F89" w:rsidRPr="00F84FB5" w:rsidRDefault="00EB1F89">
      <w:pPr>
        <w:tabs>
          <w:tab w:val="left" w:pos="720"/>
        </w:tabs>
        <w:spacing w:beforeLines="20" w:before="62" w:afterLines="20" w:after="62" w:line="400" w:lineRule="exact"/>
        <w:ind w:firstLineChars="200" w:firstLine="482"/>
        <w:rPr>
          <w:rFonts w:ascii="宋体"/>
          <w:b/>
          <w:bCs/>
          <w:sz w:val="24"/>
          <w:szCs w:val="24"/>
        </w:rPr>
      </w:pPr>
    </w:p>
    <w:p w:rsidR="00EB1F89" w:rsidRPr="00F84FB5" w:rsidRDefault="008E7416">
      <w:pPr>
        <w:tabs>
          <w:tab w:val="left" w:pos="720"/>
        </w:tabs>
        <w:spacing w:beforeLines="20" w:before="62" w:afterLines="20" w:after="62" w:line="400" w:lineRule="exact"/>
        <w:ind w:firstLineChars="200" w:firstLine="482"/>
        <w:rPr>
          <w:rFonts w:ascii="宋体"/>
          <w:b/>
          <w:bCs/>
          <w:sz w:val="24"/>
          <w:szCs w:val="24"/>
        </w:rPr>
      </w:pPr>
      <w:r w:rsidRPr="00F84FB5">
        <w:rPr>
          <w:rFonts w:ascii="宋体" w:hAnsi="宋体" w:cs="宋体" w:hint="eastAsia"/>
          <w:b/>
          <w:bCs/>
          <w:sz w:val="24"/>
          <w:szCs w:val="24"/>
        </w:rPr>
        <w:t>七、评估服务费及支付方式</w:t>
      </w:r>
    </w:p>
    <w:p w:rsidR="00EB1F89" w:rsidRPr="00F84FB5" w:rsidRDefault="008E7416">
      <w:pPr>
        <w:tabs>
          <w:tab w:val="left" w:pos="720"/>
        </w:tabs>
        <w:spacing w:beforeLines="20" w:before="62" w:afterLines="20" w:after="62" w:line="360" w:lineRule="auto"/>
        <w:ind w:firstLineChars="200" w:firstLine="480"/>
        <w:rPr>
          <w:rFonts w:ascii="宋体" w:hAnsi="宋体" w:cs="宋体"/>
          <w:sz w:val="24"/>
          <w:szCs w:val="24"/>
        </w:rPr>
      </w:pPr>
      <w:r w:rsidRPr="00F84FB5">
        <w:rPr>
          <w:rFonts w:ascii="宋体" w:hAnsi="宋体" w:cs="宋体"/>
          <w:sz w:val="24"/>
          <w:szCs w:val="24"/>
        </w:rPr>
        <w:t>1.</w:t>
      </w:r>
      <w:r w:rsidRPr="00F84FB5">
        <w:rPr>
          <w:sz w:val="24"/>
          <w:szCs w:val="24"/>
        </w:rPr>
        <w:t xml:space="preserve"> </w:t>
      </w:r>
      <w:r w:rsidRPr="00F84FB5">
        <w:rPr>
          <w:rFonts w:ascii="宋体" w:hAnsi="宋体" w:cs="宋体" w:hint="eastAsia"/>
          <w:sz w:val="24"/>
          <w:szCs w:val="24"/>
        </w:rPr>
        <w:t>参考原国家计委、建设部发布的《国家计委、建设部关于房地产中介服</w:t>
      </w:r>
      <w:r w:rsidRPr="00F84FB5">
        <w:rPr>
          <w:rFonts w:ascii="宋体" w:hAnsi="宋体" w:cs="宋体" w:hint="eastAsia"/>
          <w:sz w:val="24"/>
          <w:szCs w:val="24"/>
        </w:rPr>
        <w:lastRenderedPageBreak/>
        <w:t>务收费的通知》（计价格第</w:t>
      </w:r>
      <w:r w:rsidRPr="00F84FB5">
        <w:rPr>
          <w:rFonts w:ascii="宋体" w:hAnsi="宋体" w:cs="宋体"/>
          <w:sz w:val="24"/>
          <w:szCs w:val="24"/>
        </w:rPr>
        <w:t>971</w:t>
      </w:r>
      <w:r w:rsidRPr="00F84FB5">
        <w:rPr>
          <w:rFonts w:ascii="宋体" w:hAnsi="宋体" w:cs="宋体" w:hint="eastAsia"/>
          <w:sz w:val="24"/>
          <w:szCs w:val="24"/>
        </w:rPr>
        <w:t>号）相关规定、此次评估的特定目的及本项目评估工作的繁简程度，甲乙双方协商本次估价服务费合计为人民币</w:t>
      </w:r>
      <w:r w:rsidRPr="00F84FB5">
        <w:rPr>
          <w:rFonts w:ascii="宋体" w:hAnsi="宋体" w:cs="宋体"/>
          <w:sz w:val="24"/>
          <w:szCs w:val="24"/>
          <w:u w:val="single"/>
        </w:rPr>
        <w:t xml:space="preserve">  </w:t>
      </w:r>
      <w:r w:rsidRPr="00F84FB5">
        <w:rPr>
          <w:rFonts w:ascii="宋体" w:hAnsi="宋体" w:cs="宋体" w:hint="eastAsia"/>
          <w:sz w:val="24"/>
          <w:szCs w:val="24"/>
          <w:u w:val="single"/>
        </w:rPr>
        <w:t>伍</w:t>
      </w:r>
      <w:r w:rsidRPr="00F84FB5">
        <w:rPr>
          <w:rFonts w:ascii="宋体" w:hAnsi="宋体" w:cs="宋体"/>
          <w:sz w:val="24"/>
          <w:szCs w:val="24"/>
          <w:u w:val="single"/>
        </w:rPr>
        <w:t xml:space="preserve">  </w:t>
      </w:r>
      <w:r w:rsidRPr="00F84FB5">
        <w:rPr>
          <w:rFonts w:ascii="宋体" w:hAnsi="宋体" w:cs="宋体" w:hint="eastAsia"/>
          <w:sz w:val="24"/>
          <w:szCs w:val="24"/>
        </w:rPr>
        <w:t>万元。</w:t>
      </w:r>
    </w:p>
    <w:p w:rsidR="00EB1F89" w:rsidRPr="00F84FB5" w:rsidRDefault="008E7416">
      <w:pPr>
        <w:tabs>
          <w:tab w:val="left" w:pos="720"/>
        </w:tabs>
        <w:spacing w:beforeLines="20" w:before="62" w:afterLines="20" w:after="62" w:line="360" w:lineRule="auto"/>
        <w:ind w:firstLineChars="200" w:firstLine="480"/>
        <w:rPr>
          <w:rFonts w:ascii="宋体" w:hAnsi="宋体" w:cs="宋体"/>
          <w:sz w:val="24"/>
          <w:szCs w:val="24"/>
        </w:rPr>
      </w:pPr>
      <w:r w:rsidRPr="00F84FB5">
        <w:rPr>
          <w:rFonts w:ascii="宋体" w:hAnsi="宋体" w:cs="宋体" w:hint="eastAsia"/>
          <w:sz w:val="24"/>
          <w:szCs w:val="24"/>
        </w:rPr>
        <w:t>2.</w:t>
      </w:r>
      <w:r w:rsidRPr="00F84FB5">
        <w:rPr>
          <w:rFonts w:ascii="宋体" w:hAnsi="宋体" w:cs="宋体" w:hint="eastAsia"/>
          <w:sz w:val="24"/>
          <w:szCs w:val="24"/>
        </w:rPr>
        <w:t>支付方式：本合同经双方签章后</w:t>
      </w:r>
      <w:r w:rsidRPr="00F84FB5">
        <w:rPr>
          <w:rFonts w:ascii="宋体" w:hAnsi="宋体" w:cs="宋体" w:hint="eastAsia"/>
          <w:sz w:val="24"/>
          <w:szCs w:val="24"/>
        </w:rPr>
        <w:t>，乙方</w:t>
      </w:r>
      <w:r w:rsidRPr="00F84FB5">
        <w:rPr>
          <w:rFonts w:ascii="宋体" w:hAnsi="宋体" w:cs="宋体" w:hint="eastAsia"/>
          <w:sz w:val="24"/>
          <w:szCs w:val="24"/>
        </w:rPr>
        <w:t>组织评估专业人员完成甲方委托的评估工作，向甲方提交《不动产咨询报告书》</w:t>
      </w:r>
      <w:r w:rsidRPr="00F84FB5">
        <w:rPr>
          <w:rFonts w:ascii="宋体" w:hAnsi="宋体" w:cs="宋体" w:hint="eastAsia"/>
          <w:sz w:val="24"/>
          <w:szCs w:val="24"/>
        </w:rPr>
        <w:t>并经甲方审核通过，且甲方收到</w:t>
      </w:r>
      <w:r w:rsidRPr="00F84FB5">
        <w:rPr>
          <w:rFonts w:ascii="宋体" w:hAnsi="宋体" w:cs="宋体"/>
          <w:sz w:val="24"/>
          <w:szCs w:val="24"/>
        </w:rPr>
        <w:t>乙方按甲方要求开具增值税发票后</w:t>
      </w:r>
      <w:r w:rsidRPr="00F84FB5">
        <w:rPr>
          <w:rFonts w:ascii="宋体" w:hAnsi="宋体" w:cs="宋体" w:hint="eastAsia"/>
          <w:sz w:val="24"/>
          <w:szCs w:val="24"/>
        </w:rPr>
        <w:t>，甲方</w:t>
      </w:r>
      <w:r w:rsidRPr="00F84FB5">
        <w:rPr>
          <w:rFonts w:ascii="宋体" w:hAnsi="宋体" w:cs="宋体" w:hint="eastAsia"/>
          <w:sz w:val="24"/>
          <w:szCs w:val="24"/>
        </w:rPr>
        <w:t>一次性支付</w:t>
      </w:r>
      <w:r w:rsidRPr="00F84FB5">
        <w:rPr>
          <w:rFonts w:ascii="宋体" w:hAnsi="宋体" w:cs="宋体" w:hint="eastAsia"/>
          <w:sz w:val="24"/>
          <w:szCs w:val="24"/>
        </w:rPr>
        <w:t>给乙方</w:t>
      </w:r>
      <w:r w:rsidRPr="00F84FB5">
        <w:rPr>
          <w:rFonts w:ascii="宋体" w:hAnsi="宋体" w:cs="宋体" w:hint="eastAsia"/>
          <w:sz w:val="24"/>
          <w:szCs w:val="24"/>
          <w:u w:val="single"/>
        </w:rPr>
        <w:t xml:space="preserve">   </w:t>
      </w:r>
      <w:r w:rsidRPr="00F84FB5">
        <w:rPr>
          <w:rFonts w:ascii="宋体" w:hAnsi="宋体" w:cs="宋体" w:hint="eastAsia"/>
          <w:sz w:val="24"/>
          <w:szCs w:val="24"/>
          <w:u w:val="single"/>
        </w:rPr>
        <w:t>伍</w:t>
      </w:r>
      <w:r w:rsidRPr="00F84FB5">
        <w:rPr>
          <w:rFonts w:ascii="宋体" w:hAnsi="宋体" w:cs="宋体" w:hint="eastAsia"/>
          <w:sz w:val="24"/>
          <w:szCs w:val="24"/>
          <w:u w:val="single"/>
        </w:rPr>
        <w:t xml:space="preserve">  </w:t>
      </w:r>
      <w:r w:rsidRPr="00F84FB5">
        <w:rPr>
          <w:rFonts w:ascii="宋体" w:hAnsi="宋体" w:cs="宋体" w:hint="eastAsia"/>
          <w:sz w:val="24"/>
          <w:szCs w:val="24"/>
        </w:rPr>
        <w:t>万元</w:t>
      </w:r>
    </w:p>
    <w:p w:rsidR="00EB1F89" w:rsidRPr="00F84FB5" w:rsidRDefault="008E7416">
      <w:pPr>
        <w:tabs>
          <w:tab w:val="left" w:pos="720"/>
        </w:tabs>
        <w:spacing w:beforeLines="20" w:before="62" w:afterLines="20" w:after="62" w:line="360" w:lineRule="auto"/>
        <w:ind w:firstLineChars="200" w:firstLine="480"/>
        <w:rPr>
          <w:rFonts w:ascii="宋体"/>
          <w:sz w:val="24"/>
          <w:szCs w:val="24"/>
        </w:rPr>
      </w:pPr>
      <w:r w:rsidRPr="00F84FB5">
        <w:rPr>
          <w:rFonts w:ascii="宋体" w:hAnsi="宋体" w:cs="宋体" w:hint="eastAsia"/>
          <w:sz w:val="24"/>
          <w:szCs w:val="24"/>
        </w:rPr>
        <w:t>3</w:t>
      </w:r>
      <w:r w:rsidRPr="00F84FB5">
        <w:rPr>
          <w:rFonts w:ascii="宋体" w:hAnsi="宋体" w:cs="宋体"/>
          <w:sz w:val="24"/>
          <w:szCs w:val="24"/>
        </w:rPr>
        <w:t>.</w:t>
      </w:r>
      <w:r w:rsidRPr="00F84FB5">
        <w:rPr>
          <w:rFonts w:ascii="宋体" w:hAnsi="宋体" w:cs="宋体" w:hint="eastAsia"/>
          <w:sz w:val="24"/>
          <w:szCs w:val="24"/>
        </w:rPr>
        <w:t>乙方账号如下：</w:t>
      </w:r>
    </w:p>
    <w:p w:rsidR="00EB1F89" w:rsidRPr="00F84FB5" w:rsidRDefault="008E7416">
      <w:pPr>
        <w:tabs>
          <w:tab w:val="left" w:pos="720"/>
        </w:tabs>
        <w:spacing w:beforeLines="20" w:before="62" w:afterLines="20" w:after="62" w:line="360" w:lineRule="auto"/>
        <w:ind w:firstLineChars="200" w:firstLine="480"/>
        <w:rPr>
          <w:rFonts w:ascii="宋体" w:hAnsi="宋体" w:cs="宋体"/>
          <w:sz w:val="24"/>
          <w:szCs w:val="24"/>
        </w:rPr>
      </w:pPr>
      <w:r w:rsidRPr="00F84FB5">
        <w:rPr>
          <w:rFonts w:ascii="宋体" w:hAnsi="宋体" w:cs="宋体" w:hint="eastAsia"/>
          <w:sz w:val="24"/>
          <w:szCs w:val="24"/>
        </w:rPr>
        <w:t>户</w:t>
      </w:r>
      <w:r w:rsidRPr="00F84FB5">
        <w:rPr>
          <w:rFonts w:ascii="宋体" w:hAnsi="宋体" w:cs="宋体"/>
          <w:sz w:val="24"/>
          <w:szCs w:val="24"/>
        </w:rPr>
        <w:t xml:space="preserve">    </w:t>
      </w:r>
      <w:r w:rsidRPr="00F84FB5">
        <w:rPr>
          <w:rFonts w:ascii="宋体" w:hAnsi="宋体" w:cs="宋体" w:hint="eastAsia"/>
          <w:sz w:val="24"/>
          <w:szCs w:val="24"/>
        </w:rPr>
        <w:t>名：</w:t>
      </w:r>
      <w:proofErr w:type="gramStart"/>
      <w:r w:rsidR="00F84FB5" w:rsidRPr="00F84FB5">
        <w:rPr>
          <w:rFonts w:ascii="宋体" w:hAnsi="宋体" w:cs="宋体" w:hint="eastAsia"/>
          <w:sz w:val="24"/>
          <w:szCs w:val="24"/>
        </w:rPr>
        <w:t>北京康正宏</w:t>
      </w:r>
      <w:proofErr w:type="gramEnd"/>
      <w:r w:rsidR="00F84FB5" w:rsidRPr="00F84FB5">
        <w:rPr>
          <w:rFonts w:ascii="宋体" w:hAnsi="宋体" w:cs="宋体" w:hint="eastAsia"/>
          <w:sz w:val="24"/>
          <w:szCs w:val="24"/>
        </w:rPr>
        <w:t>基房地产评估有限公司</w:t>
      </w:r>
    </w:p>
    <w:p w:rsidR="00EB1F89" w:rsidRPr="00F84FB5" w:rsidRDefault="008E7416">
      <w:pPr>
        <w:tabs>
          <w:tab w:val="left" w:pos="720"/>
        </w:tabs>
        <w:spacing w:beforeLines="20" w:before="62" w:afterLines="20" w:after="62" w:line="360" w:lineRule="auto"/>
        <w:ind w:firstLineChars="200" w:firstLine="480"/>
        <w:rPr>
          <w:rFonts w:ascii="宋体"/>
          <w:sz w:val="24"/>
          <w:szCs w:val="24"/>
        </w:rPr>
      </w:pPr>
      <w:r w:rsidRPr="00F84FB5">
        <w:rPr>
          <w:rFonts w:ascii="宋体" w:hAnsi="宋体" w:cs="宋体" w:hint="eastAsia"/>
          <w:sz w:val="24"/>
          <w:szCs w:val="24"/>
        </w:rPr>
        <w:t>开户银行：</w:t>
      </w:r>
      <w:r w:rsidR="00F84FB5" w:rsidRPr="00F84FB5">
        <w:rPr>
          <w:rFonts w:ascii="宋体" w:hAnsi="宋体" w:cs="宋体" w:hint="eastAsia"/>
          <w:sz w:val="24"/>
          <w:szCs w:val="24"/>
        </w:rPr>
        <w:t>交通银行北京和平里支行</w:t>
      </w:r>
    </w:p>
    <w:p w:rsidR="00EB1F89" w:rsidRPr="00F84FB5" w:rsidRDefault="008E7416">
      <w:pPr>
        <w:tabs>
          <w:tab w:val="left" w:pos="720"/>
        </w:tabs>
        <w:spacing w:beforeLines="20" w:before="62" w:afterLines="20" w:after="62" w:line="360" w:lineRule="auto"/>
        <w:ind w:firstLineChars="200" w:firstLine="480"/>
        <w:rPr>
          <w:rFonts w:ascii="宋体"/>
          <w:sz w:val="24"/>
          <w:szCs w:val="24"/>
        </w:rPr>
      </w:pPr>
      <w:r w:rsidRPr="00F84FB5">
        <w:rPr>
          <w:rFonts w:ascii="宋体" w:hAnsi="宋体" w:cs="宋体" w:hint="eastAsia"/>
          <w:sz w:val="24"/>
          <w:szCs w:val="24"/>
        </w:rPr>
        <w:t>开户账号：</w:t>
      </w:r>
      <w:r w:rsidR="00F84FB5" w:rsidRPr="00F84FB5">
        <w:rPr>
          <w:rFonts w:ascii="宋体" w:hAnsi="宋体" w:cs="宋体"/>
          <w:sz w:val="24"/>
          <w:szCs w:val="24"/>
        </w:rPr>
        <w:t>110060739012015026873</w:t>
      </w:r>
    </w:p>
    <w:p w:rsidR="00EB1F89" w:rsidRPr="00F84FB5" w:rsidRDefault="008E7416">
      <w:pPr>
        <w:tabs>
          <w:tab w:val="left" w:pos="720"/>
        </w:tabs>
        <w:spacing w:beforeLines="20" w:before="62" w:afterLines="20" w:after="62" w:line="360" w:lineRule="auto"/>
        <w:ind w:firstLineChars="200" w:firstLine="480"/>
        <w:rPr>
          <w:rFonts w:ascii="宋体"/>
          <w:sz w:val="24"/>
          <w:szCs w:val="24"/>
        </w:rPr>
      </w:pPr>
      <w:r w:rsidRPr="00F84FB5">
        <w:rPr>
          <w:rFonts w:ascii="宋体" w:hAnsi="宋体" w:cs="宋体" w:hint="eastAsia"/>
          <w:sz w:val="24"/>
          <w:szCs w:val="24"/>
        </w:rPr>
        <w:t>行号：</w:t>
      </w:r>
      <w:r w:rsidR="00F84FB5" w:rsidRPr="00F84FB5">
        <w:rPr>
          <w:rFonts w:ascii="宋体" w:hAnsi="宋体" w:cs="宋体" w:hint="eastAsia"/>
          <w:sz w:val="24"/>
          <w:szCs w:val="24"/>
        </w:rPr>
        <w:t>交224</w:t>
      </w:r>
    </w:p>
    <w:p w:rsidR="00EB1F89" w:rsidRPr="00F84FB5" w:rsidRDefault="00EB1F89">
      <w:pPr>
        <w:tabs>
          <w:tab w:val="left" w:pos="720"/>
        </w:tabs>
        <w:spacing w:beforeLines="20" w:before="62" w:afterLines="20" w:after="62" w:line="400" w:lineRule="exact"/>
        <w:ind w:firstLineChars="200" w:firstLine="482"/>
        <w:rPr>
          <w:rFonts w:ascii="宋体"/>
          <w:b/>
          <w:bCs/>
          <w:sz w:val="24"/>
          <w:szCs w:val="24"/>
        </w:rPr>
      </w:pPr>
    </w:p>
    <w:p w:rsidR="00EB1F89" w:rsidRPr="00F84FB5" w:rsidRDefault="008E7416">
      <w:pPr>
        <w:tabs>
          <w:tab w:val="left" w:pos="720"/>
        </w:tabs>
        <w:spacing w:beforeLines="20" w:before="62" w:afterLines="20" w:after="62" w:line="400" w:lineRule="exact"/>
        <w:ind w:firstLineChars="200" w:firstLine="482"/>
        <w:rPr>
          <w:rFonts w:ascii="宋体"/>
          <w:b/>
          <w:bCs/>
          <w:sz w:val="24"/>
          <w:szCs w:val="24"/>
        </w:rPr>
      </w:pPr>
      <w:r w:rsidRPr="00F84FB5">
        <w:rPr>
          <w:rFonts w:ascii="宋体" w:hAnsi="宋体" w:cs="宋体" w:hint="eastAsia"/>
          <w:b/>
          <w:bCs/>
          <w:sz w:val="24"/>
          <w:szCs w:val="24"/>
        </w:rPr>
        <w:t>八、双方的权利与义务</w:t>
      </w:r>
    </w:p>
    <w:p w:rsidR="00EB1F89" w:rsidRPr="00F84FB5" w:rsidRDefault="008E7416">
      <w:pPr>
        <w:tabs>
          <w:tab w:val="left" w:pos="720"/>
        </w:tabs>
        <w:spacing w:beforeLines="20" w:before="62" w:afterLines="20" w:after="62" w:line="360" w:lineRule="auto"/>
        <w:ind w:firstLineChars="200" w:firstLine="480"/>
        <w:outlineLvl w:val="0"/>
        <w:rPr>
          <w:rFonts w:ascii="宋体"/>
          <w:sz w:val="24"/>
          <w:szCs w:val="24"/>
        </w:rPr>
      </w:pPr>
      <w:r w:rsidRPr="00F84FB5">
        <w:rPr>
          <w:rFonts w:ascii="宋体" w:hAnsi="宋体" w:cs="宋体" w:hint="eastAsia"/>
          <w:sz w:val="24"/>
          <w:szCs w:val="24"/>
        </w:rPr>
        <w:t>（一）</w:t>
      </w:r>
      <w:r w:rsidRPr="00F84FB5">
        <w:rPr>
          <w:rFonts w:ascii="宋体" w:hAnsi="宋体" w:cs="宋体"/>
          <w:sz w:val="24"/>
          <w:szCs w:val="24"/>
        </w:rPr>
        <w:t xml:space="preserve"> </w:t>
      </w:r>
      <w:r w:rsidRPr="00F84FB5">
        <w:rPr>
          <w:rFonts w:ascii="宋体" w:hAnsi="宋体" w:cs="宋体" w:hint="eastAsia"/>
          <w:sz w:val="24"/>
          <w:szCs w:val="24"/>
        </w:rPr>
        <w:t>甲方</w:t>
      </w:r>
    </w:p>
    <w:p w:rsidR="00EB1F89" w:rsidRPr="00F84FB5" w:rsidRDefault="008E7416">
      <w:pPr>
        <w:tabs>
          <w:tab w:val="left" w:pos="720"/>
        </w:tabs>
        <w:spacing w:beforeLines="20" w:before="62" w:afterLines="20" w:after="62" w:line="360" w:lineRule="auto"/>
        <w:ind w:firstLineChars="200" w:firstLine="480"/>
        <w:outlineLvl w:val="0"/>
        <w:rPr>
          <w:rFonts w:ascii="宋体"/>
          <w:sz w:val="24"/>
          <w:szCs w:val="24"/>
        </w:rPr>
      </w:pPr>
      <w:r w:rsidRPr="00F84FB5">
        <w:rPr>
          <w:rFonts w:ascii="宋体" w:hAnsi="宋体" w:cs="宋体"/>
          <w:sz w:val="24"/>
          <w:szCs w:val="24"/>
        </w:rPr>
        <w:t>1.</w:t>
      </w:r>
      <w:r w:rsidRPr="00F84FB5">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EB1F89" w:rsidRPr="00F84FB5" w:rsidRDefault="008E7416">
      <w:pPr>
        <w:tabs>
          <w:tab w:val="left" w:pos="720"/>
        </w:tabs>
        <w:spacing w:beforeLines="20" w:before="62" w:afterLines="20" w:after="62" w:line="360" w:lineRule="auto"/>
        <w:ind w:firstLineChars="200" w:firstLine="480"/>
        <w:outlineLvl w:val="0"/>
        <w:rPr>
          <w:rFonts w:ascii="宋体"/>
          <w:sz w:val="24"/>
          <w:szCs w:val="24"/>
        </w:rPr>
      </w:pPr>
      <w:r w:rsidRPr="00F84FB5">
        <w:rPr>
          <w:rFonts w:ascii="宋体" w:hAnsi="宋体" w:cs="宋体"/>
          <w:sz w:val="24"/>
          <w:szCs w:val="24"/>
        </w:rPr>
        <w:t>2.</w:t>
      </w:r>
      <w:r w:rsidRPr="00F84FB5">
        <w:rPr>
          <w:rFonts w:ascii="宋体" w:hAnsi="宋体" w:cs="宋体" w:hint="eastAsia"/>
          <w:sz w:val="24"/>
          <w:szCs w:val="24"/>
        </w:rPr>
        <w:t>甲方（包括其指定的不动产权利人、此次经济行为相关方）有责任配合乙方到有关部门查阅、抄录有关咨询对象的资料；在乙方现场勘查及权属文件资料核查和验证工作时，应指定专业人员配合、提供方便。</w:t>
      </w:r>
    </w:p>
    <w:p w:rsidR="00EB1F89" w:rsidRPr="00F84FB5" w:rsidRDefault="008E7416">
      <w:pPr>
        <w:tabs>
          <w:tab w:val="left" w:pos="720"/>
        </w:tabs>
        <w:spacing w:beforeLines="20" w:before="62" w:afterLines="20" w:after="62" w:line="360" w:lineRule="auto"/>
        <w:ind w:firstLineChars="200" w:firstLine="480"/>
        <w:outlineLvl w:val="0"/>
        <w:rPr>
          <w:rFonts w:ascii="宋体" w:hAnsi="宋体"/>
          <w:sz w:val="24"/>
          <w:szCs w:val="24"/>
        </w:rPr>
      </w:pPr>
      <w:r w:rsidRPr="00F84FB5">
        <w:rPr>
          <w:rFonts w:ascii="宋体" w:hAnsi="宋体" w:cs="宋体"/>
          <w:sz w:val="24"/>
          <w:szCs w:val="24"/>
        </w:rPr>
        <w:t>3.</w:t>
      </w:r>
      <w:r w:rsidRPr="00F84FB5">
        <w:rPr>
          <w:rFonts w:ascii="宋体" w:hAnsi="宋体" w:hint="eastAsia"/>
          <w:sz w:val="24"/>
          <w:szCs w:val="24"/>
        </w:rPr>
        <w:t>甲方接到乙方提交的</w:t>
      </w:r>
      <w:r w:rsidRPr="00F84FB5">
        <w:rPr>
          <w:rFonts w:ascii="宋体" w:hAnsi="宋体" w:cs="宋体" w:hint="eastAsia"/>
          <w:sz w:val="24"/>
          <w:szCs w:val="24"/>
        </w:rPr>
        <w:t>《不动产咨询报告书》</w:t>
      </w:r>
      <w:r w:rsidRPr="00F84FB5">
        <w:rPr>
          <w:rFonts w:ascii="宋体" w:hAnsi="宋体" w:hint="eastAsia"/>
          <w:sz w:val="24"/>
          <w:szCs w:val="24"/>
        </w:rPr>
        <w:t>后，如对估价结果产生异议，可书面向乙方</w:t>
      </w:r>
      <w:proofErr w:type="gramStart"/>
      <w:r w:rsidRPr="00F84FB5">
        <w:rPr>
          <w:rFonts w:ascii="宋体" w:hAnsi="宋体" w:hint="eastAsia"/>
          <w:sz w:val="24"/>
          <w:szCs w:val="24"/>
        </w:rPr>
        <w:t>提出复估或</w:t>
      </w:r>
      <w:proofErr w:type="gramEnd"/>
      <w:r w:rsidRPr="00F84FB5">
        <w:rPr>
          <w:rFonts w:ascii="宋体" w:hAnsi="宋体" w:hint="eastAsia"/>
          <w:sz w:val="24"/>
          <w:szCs w:val="24"/>
        </w:rPr>
        <w:t>重估申请。包括但不限于因甲方规划调整或其他非乙方原因</w:t>
      </w:r>
      <w:proofErr w:type="gramStart"/>
      <w:r w:rsidRPr="00F84FB5">
        <w:rPr>
          <w:rFonts w:ascii="宋体" w:hAnsi="宋体" w:hint="eastAsia"/>
          <w:sz w:val="24"/>
          <w:szCs w:val="24"/>
        </w:rPr>
        <w:t>需复估</w:t>
      </w:r>
      <w:proofErr w:type="gramEnd"/>
      <w:r w:rsidRPr="00F84FB5">
        <w:rPr>
          <w:rFonts w:ascii="宋体" w:hAnsi="宋体" w:hint="eastAsia"/>
          <w:sz w:val="24"/>
          <w:szCs w:val="24"/>
        </w:rPr>
        <w:t>或重估，以</w:t>
      </w:r>
      <w:r w:rsidRPr="00F84FB5">
        <w:rPr>
          <w:rFonts w:ascii="宋体" w:hAnsi="宋体"/>
          <w:sz w:val="24"/>
          <w:szCs w:val="24"/>
        </w:rPr>
        <w:t>3</w:t>
      </w:r>
      <w:r w:rsidRPr="00F84FB5">
        <w:rPr>
          <w:rFonts w:ascii="宋体" w:hAnsi="宋体" w:hint="eastAsia"/>
          <w:sz w:val="24"/>
          <w:szCs w:val="24"/>
        </w:rPr>
        <w:t>次为最高限，多于</w:t>
      </w:r>
      <w:r w:rsidRPr="00F84FB5">
        <w:rPr>
          <w:rFonts w:ascii="宋体" w:hAnsi="宋体"/>
          <w:sz w:val="24"/>
          <w:szCs w:val="24"/>
        </w:rPr>
        <w:t>3</w:t>
      </w:r>
      <w:r w:rsidRPr="00F84FB5">
        <w:rPr>
          <w:rFonts w:ascii="宋体" w:hAnsi="宋体" w:hint="eastAsia"/>
          <w:sz w:val="24"/>
          <w:szCs w:val="24"/>
        </w:rPr>
        <w:t>次，则需签订补充协议另行规定评估服务费相关事宜。</w:t>
      </w:r>
    </w:p>
    <w:p w:rsidR="00EB1F89" w:rsidRPr="00F84FB5" w:rsidRDefault="008E7416">
      <w:pPr>
        <w:tabs>
          <w:tab w:val="left" w:pos="720"/>
        </w:tabs>
        <w:spacing w:beforeLines="20" w:before="62" w:afterLines="20" w:after="62" w:line="360" w:lineRule="auto"/>
        <w:ind w:firstLineChars="200" w:firstLine="480"/>
        <w:outlineLvl w:val="0"/>
        <w:rPr>
          <w:rFonts w:ascii="宋体" w:hAnsi="宋体" w:cs="宋体"/>
          <w:sz w:val="24"/>
          <w:szCs w:val="24"/>
        </w:rPr>
      </w:pPr>
      <w:r w:rsidRPr="00F84FB5">
        <w:rPr>
          <w:rFonts w:ascii="宋体" w:hAnsi="宋体" w:cs="宋体"/>
          <w:sz w:val="24"/>
          <w:szCs w:val="24"/>
        </w:rPr>
        <w:t>4.</w:t>
      </w:r>
      <w:r w:rsidRPr="00F84FB5">
        <w:rPr>
          <w:rFonts w:ascii="宋体" w:hAnsi="宋体" w:cs="宋体" w:hint="eastAsia"/>
          <w:sz w:val="24"/>
          <w:szCs w:val="24"/>
        </w:rPr>
        <w:t>甲方不得要求乙方出具虚假评估报告或者有其他非法干预评估结果情形。</w:t>
      </w:r>
    </w:p>
    <w:p w:rsidR="00EB1F89" w:rsidRPr="00F84FB5" w:rsidRDefault="008E7416">
      <w:pPr>
        <w:tabs>
          <w:tab w:val="left" w:pos="720"/>
        </w:tabs>
        <w:spacing w:beforeLines="20" w:before="62" w:afterLines="20" w:after="62" w:line="360" w:lineRule="auto"/>
        <w:ind w:firstLineChars="200" w:firstLine="480"/>
        <w:outlineLvl w:val="0"/>
        <w:rPr>
          <w:rFonts w:ascii="宋体"/>
          <w:sz w:val="24"/>
          <w:szCs w:val="24"/>
        </w:rPr>
      </w:pPr>
      <w:r w:rsidRPr="00F84FB5">
        <w:rPr>
          <w:rFonts w:ascii="宋体" w:hint="eastAsia"/>
          <w:sz w:val="24"/>
          <w:szCs w:val="24"/>
        </w:rPr>
        <w:t>5.</w:t>
      </w:r>
      <w:r w:rsidRPr="00F84FB5">
        <w:rPr>
          <w:rFonts w:ascii="宋体" w:hint="eastAsia"/>
          <w:sz w:val="24"/>
          <w:szCs w:val="24"/>
        </w:rPr>
        <w:t>甲方有义务正确、恰当地使用《不动产咨询报告书》。</w:t>
      </w:r>
    </w:p>
    <w:p w:rsidR="00EB1F89" w:rsidRPr="00F84FB5" w:rsidRDefault="008E7416">
      <w:pPr>
        <w:tabs>
          <w:tab w:val="left" w:pos="720"/>
        </w:tabs>
        <w:spacing w:beforeLines="20" w:before="62" w:afterLines="20" w:after="62" w:line="360" w:lineRule="auto"/>
        <w:ind w:firstLineChars="200" w:firstLine="480"/>
        <w:outlineLvl w:val="0"/>
        <w:rPr>
          <w:rFonts w:ascii="宋体"/>
          <w:sz w:val="24"/>
          <w:szCs w:val="24"/>
        </w:rPr>
      </w:pPr>
      <w:r w:rsidRPr="00F84FB5">
        <w:rPr>
          <w:rFonts w:ascii="宋体" w:hAnsi="宋体" w:cs="宋体" w:hint="eastAsia"/>
          <w:sz w:val="24"/>
          <w:szCs w:val="24"/>
        </w:rPr>
        <w:t>（二）</w:t>
      </w:r>
      <w:r w:rsidRPr="00F84FB5">
        <w:rPr>
          <w:rFonts w:ascii="宋体" w:hAnsi="宋体" w:cs="宋体"/>
          <w:sz w:val="24"/>
          <w:szCs w:val="24"/>
        </w:rPr>
        <w:t xml:space="preserve"> </w:t>
      </w:r>
      <w:r w:rsidRPr="00F84FB5">
        <w:rPr>
          <w:rFonts w:ascii="宋体" w:hAnsi="宋体" w:cs="宋体" w:hint="eastAsia"/>
          <w:sz w:val="24"/>
          <w:szCs w:val="24"/>
        </w:rPr>
        <w:t>乙方</w:t>
      </w:r>
      <w:r w:rsidRPr="00F84FB5">
        <w:rPr>
          <w:rFonts w:ascii="宋体"/>
          <w:sz w:val="24"/>
          <w:szCs w:val="24"/>
        </w:rPr>
        <w:tab/>
      </w:r>
    </w:p>
    <w:p w:rsidR="00EB1F89" w:rsidRPr="00F84FB5" w:rsidRDefault="008E7416">
      <w:pPr>
        <w:tabs>
          <w:tab w:val="left" w:pos="720"/>
        </w:tabs>
        <w:spacing w:beforeLines="20" w:before="62" w:afterLines="20" w:after="62" w:line="360" w:lineRule="auto"/>
        <w:ind w:firstLineChars="200" w:firstLine="480"/>
        <w:outlineLvl w:val="0"/>
        <w:rPr>
          <w:rFonts w:ascii="宋体"/>
          <w:sz w:val="24"/>
          <w:szCs w:val="24"/>
        </w:rPr>
      </w:pPr>
      <w:r w:rsidRPr="00F84FB5">
        <w:rPr>
          <w:rFonts w:ascii="宋体" w:hAnsi="宋体" w:cs="宋体"/>
          <w:sz w:val="24"/>
          <w:szCs w:val="24"/>
        </w:rPr>
        <w:t>1.</w:t>
      </w:r>
      <w:r w:rsidRPr="00F84FB5">
        <w:rPr>
          <w:rFonts w:ascii="宋体" w:hAnsi="宋体" w:cs="宋体" w:hint="eastAsia"/>
          <w:sz w:val="24"/>
          <w:szCs w:val="24"/>
        </w:rPr>
        <w:t>乙方有权要求甲方提供与咨询对象相关的权属证明、财务会计信息和其他资料，以及为执行公允的评估程序所需的必要协助。</w:t>
      </w:r>
    </w:p>
    <w:p w:rsidR="00EB1F89" w:rsidRPr="00F84FB5" w:rsidRDefault="008E7416">
      <w:pPr>
        <w:tabs>
          <w:tab w:val="left" w:pos="720"/>
        </w:tabs>
        <w:spacing w:beforeLines="20" w:before="62" w:afterLines="20" w:after="62" w:line="360" w:lineRule="auto"/>
        <w:ind w:firstLineChars="200" w:firstLine="480"/>
        <w:outlineLvl w:val="0"/>
        <w:rPr>
          <w:rFonts w:ascii="宋体"/>
          <w:sz w:val="24"/>
          <w:szCs w:val="24"/>
        </w:rPr>
      </w:pPr>
      <w:r w:rsidRPr="00F84FB5">
        <w:rPr>
          <w:rFonts w:ascii="宋体" w:hAnsi="宋体" w:cs="宋体"/>
          <w:sz w:val="24"/>
          <w:szCs w:val="24"/>
        </w:rPr>
        <w:lastRenderedPageBreak/>
        <w:t>2.</w:t>
      </w:r>
      <w:r w:rsidRPr="00F84FB5">
        <w:rPr>
          <w:rFonts w:ascii="宋体" w:hAnsi="宋体" w:cs="宋体" w:hint="eastAsia"/>
          <w:sz w:val="24"/>
          <w:szCs w:val="24"/>
        </w:rPr>
        <w:t>乙方应独立、客观、公正从事估价业务；认真执行法律和行政法规，对出具</w:t>
      </w:r>
      <w:r w:rsidRPr="00F84FB5">
        <w:rPr>
          <w:rFonts w:ascii="宋体" w:hAnsi="宋体" w:cs="宋体" w:hint="eastAsia"/>
          <w:sz w:val="24"/>
          <w:szCs w:val="24"/>
        </w:rPr>
        <w:t>《不动产咨询报告书》承担相应的法律责任。</w:t>
      </w:r>
    </w:p>
    <w:p w:rsidR="00EB1F89" w:rsidRPr="00F84FB5" w:rsidRDefault="008E7416">
      <w:pPr>
        <w:tabs>
          <w:tab w:val="left" w:pos="720"/>
        </w:tabs>
        <w:spacing w:beforeLines="20" w:before="62" w:afterLines="20" w:after="62" w:line="360" w:lineRule="auto"/>
        <w:ind w:firstLineChars="200" w:firstLine="480"/>
        <w:outlineLvl w:val="0"/>
        <w:rPr>
          <w:rFonts w:ascii="宋体"/>
          <w:sz w:val="24"/>
          <w:szCs w:val="24"/>
        </w:rPr>
      </w:pPr>
      <w:r w:rsidRPr="00F84FB5">
        <w:rPr>
          <w:rFonts w:ascii="宋体" w:hAnsi="宋体" w:cs="宋体"/>
          <w:sz w:val="24"/>
          <w:szCs w:val="24"/>
        </w:rPr>
        <w:t>3.</w:t>
      </w:r>
      <w:r w:rsidRPr="00F84FB5">
        <w:rPr>
          <w:rFonts w:ascii="宋体" w:hAnsi="宋体" w:cs="宋体" w:hint="eastAsia"/>
          <w:sz w:val="24"/>
          <w:szCs w:val="24"/>
        </w:rPr>
        <w:t>乙方应对收到的甲方所提供的有关咨询对象的资料妥善保管并负保密之责，非经甲方同意不得擅自公开或泄露给他人。</w:t>
      </w:r>
    </w:p>
    <w:p w:rsidR="00EB1F89" w:rsidRPr="00F84FB5" w:rsidRDefault="008E7416">
      <w:pPr>
        <w:tabs>
          <w:tab w:val="left" w:pos="720"/>
        </w:tabs>
        <w:spacing w:beforeLines="20" w:before="62" w:afterLines="20" w:after="62" w:line="360" w:lineRule="auto"/>
        <w:ind w:firstLineChars="200" w:firstLine="480"/>
        <w:outlineLvl w:val="0"/>
        <w:rPr>
          <w:rFonts w:ascii="宋体"/>
          <w:sz w:val="24"/>
          <w:szCs w:val="24"/>
        </w:rPr>
      </w:pPr>
      <w:r w:rsidRPr="00F84FB5">
        <w:rPr>
          <w:rFonts w:ascii="宋体" w:hAnsi="宋体" w:cs="宋体"/>
          <w:sz w:val="24"/>
          <w:szCs w:val="24"/>
        </w:rPr>
        <w:t>4.</w:t>
      </w:r>
      <w:r w:rsidRPr="00F84FB5">
        <w:rPr>
          <w:rFonts w:ascii="宋体" w:hAnsi="宋体" w:cs="宋体" w:hint="eastAsia"/>
          <w:sz w:val="24"/>
          <w:szCs w:val="24"/>
        </w:rPr>
        <w:t>如适用，乙方应对</w:t>
      </w:r>
      <w:proofErr w:type="gramStart"/>
      <w:r w:rsidRPr="00F84FB5">
        <w:rPr>
          <w:rFonts w:ascii="宋体" w:hAnsi="宋体" w:cs="宋体" w:hint="eastAsia"/>
          <w:sz w:val="24"/>
          <w:szCs w:val="24"/>
        </w:rPr>
        <w:t>甲方复估或</w:t>
      </w:r>
      <w:proofErr w:type="gramEnd"/>
      <w:r w:rsidRPr="00F84FB5">
        <w:rPr>
          <w:rFonts w:ascii="宋体" w:hAnsi="宋体" w:cs="宋体" w:hint="eastAsia"/>
          <w:sz w:val="24"/>
          <w:szCs w:val="24"/>
        </w:rPr>
        <w:t>重估书面申请后十个工作日内完成咨询对象</w:t>
      </w:r>
      <w:proofErr w:type="gramStart"/>
      <w:r w:rsidRPr="00F84FB5">
        <w:rPr>
          <w:rFonts w:ascii="宋体" w:hAnsi="宋体" w:cs="宋体" w:hint="eastAsia"/>
          <w:sz w:val="24"/>
          <w:szCs w:val="24"/>
        </w:rPr>
        <w:t>的复估或</w:t>
      </w:r>
      <w:proofErr w:type="gramEnd"/>
      <w:r w:rsidRPr="00F84FB5">
        <w:rPr>
          <w:rFonts w:ascii="宋体" w:hAnsi="宋体" w:cs="宋体" w:hint="eastAsia"/>
          <w:sz w:val="24"/>
          <w:szCs w:val="24"/>
        </w:rPr>
        <w:t>重估报告书，交付甲方。</w:t>
      </w:r>
    </w:p>
    <w:p w:rsidR="00EB1F89" w:rsidRPr="00F84FB5" w:rsidRDefault="00EB1F89">
      <w:pPr>
        <w:pStyle w:val="a7"/>
        <w:spacing w:beforeLines="20" w:before="62" w:afterLines="20" w:after="62"/>
        <w:ind w:firstLineChars="200" w:firstLine="480"/>
        <w:rPr>
          <w:rFonts w:ascii="宋体" w:eastAsia="宋体" w:hAnsi="宋体"/>
        </w:rPr>
      </w:pPr>
    </w:p>
    <w:p w:rsidR="00EB1F89" w:rsidRPr="00F84FB5" w:rsidRDefault="008E7416">
      <w:pPr>
        <w:tabs>
          <w:tab w:val="left" w:pos="720"/>
        </w:tabs>
        <w:spacing w:beforeLines="20" w:before="62" w:afterLines="20" w:after="62" w:line="400" w:lineRule="exact"/>
        <w:ind w:firstLineChars="200" w:firstLine="482"/>
        <w:rPr>
          <w:rFonts w:ascii="宋体"/>
          <w:sz w:val="24"/>
          <w:szCs w:val="24"/>
        </w:rPr>
      </w:pPr>
      <w:r w:rsidRPr="00F84FB5">
        <w:rPr>
          <w:rFonts w:ascii="宋体" w:hAnsi="宋体" w:cs="宋体" w:hint="eastAsia"/>
          <w:b/>
          <w:bCs/>
          <w:sz w:val="24"/>
          <w:szCs w:val="24"/>
        </w:rPr>
        <w:t>九、不动产估价报告书的使用者及使用范围</w:t>
      </w:r>
    </w:p>
    <w:p w:rsidR="00EB1F89" w:rsidRPr="00F84FB5" w:rsidRDefault="008E7416">
      <w:pPr>
        <w:tabs>
          <w:tab w:val="left" w:pos="0"/>
        </w:tabs>
        <w:spacing w:beforeLines="20" w:before="62" w:afterLines="20" w:after="62" w:line="360" w:lineRule="auto"/>
        <w:ind w:firstLineChars="200" w:firstLine="480"/>
        <w:rPr>
          <w:rFonts w:ascii="宋体"/>
          <w:sz w:val="24"/>
          <w:szCs w:val="24"/>
        </w:rPr>
      </w:pPr>
      <w:r w:rsidRPr="00F84FB5">
        <w:rPr>
          <w:rFonts w:ascii="宋体" w:hAnsi="宋体" w:cs="宋体" w:hint="eastAsia"/>
          <w:sz w:val="24"/>
          <w:szCs w:val="24"/>
        </w:rPr>
        <w:t>乙方履行本合同出具的《不动产咨询报告书》的使用者为：甲方及法律法规规定的使用者。</w:t>
      </w:r>
      <w:r w:rsidRPr="00F84FB5">
        <w:rPr>
          <w:rFonts w:ascii="宋体" w:hAnsi="宋体" w:cs="宋体"/>
          <w:sz w:val="24"/>
          <w:szCs w:val="24"/>
        </w:rPr>
        <w:t xml:space="preserve"> </w:t>
      </w:r>
    </w:p>
    <w:p w:rsidR="00EB1F89" w:rsidRPr="00F84FB5" w:rsidRDefault="008E7416">
      <w:pPr>
        <w:tabs>
          <w:tab w:val="left" w:pos="720"/>
        </w:tabs>
        <w:spacing w:beforeLines="20" w:before="62" w:afterLines="20" w:after="62" w:line="360" w:lineRule="auto"/>
        <w:ind w:firstLineChars="200" w:firstLine="480"/>
        <w:rPr>
          <w:rFonts w:ascii="宋体" w:hAnsi="宋体" w:cs="宋体"/>
          <w:sz w:val="24"/>
          <w:szCs w:val="24"/>
        </w:rPr>
      </w:pPr>
      <w:r w:rsidRPr="00F84FB5">
        <w:rPr>
          <w:rFonts w:ascii="宋体" w:hAnsi="宋体" w:cs="宋体" w:hint="eastAsia"/>
          <w:sz w:val="24"/>
          <w:szCs w:val="24"/>
        </w:rPr>
        <w:t>《不动产咨询报告书》仅供甲方及法律法规规定的使用者按本合同约定的咨询目的使用，乙方对上述报告使用者不当使用《不动产咨询报告书》所造成的后果不承担责任。</w:t>
      </w:r>
    </w:p>
    <w:p w:rsidR="00EB1F89" w:rsidRPr="00F84FB5" w:rsidRDefault="008E7416">
      <w:pPr>
        <w:tabs>
          <w:tab w:val="left" w:pos="720"/>
        </w:tabs>
        <w:spacing w:beforeLines="20" w:before="62" w:afterLines="20" w:after="62" w:line="360" w:lineRule="auto"/>
        <w:ind w:firstLineChars="200" w:firstLine="480"/>
        <w:rPr>
          <w:rFonts w:ascii="宋体" w:hAnsi="宋体" w:cs="宋体"/>
          <w:sz w:val="24"/>
          <w:szCs w:val="24"/>
        </w:rPr>
      </w:pPr>
      <w:r w:rsidRPr="00F84FB5">
        <w:rPr>
          <w:rFonts w:ascii="宋体" w:hAnsi="宋体" w:cs="宋体" w:hint="eastAsia"/>
          <w:sz w:val="24"/>
          <w:szCs w:val="24"/>
        </w:rPr>
        <w:t>乙方所交付工作成果的知识产权归属</w:t>
      </w:r>
      <w:r w:rsidRPr="00F84FB5">
        <w:rPr>
          <w:rFonts w:ascii="宋体" w:hAnsi="宋体" w:cs="宋体" w:hint="eastAsia"/>
          <w:sz w:val="24"/>
          <w:szCs w:val="24"/>
        </w:rPr>
        <w:t>甲方所有。</w:t>
      </w:r>
      <w:r w:rsidRPr="00F84FB5">
        <w:rPr>
          <w:rFonts w:ascii="宋体" w:hAnsi="宋体" w:cs="宋体" w:hint="eastAsia"/>
          <w:sz w:val="24"/>
          <w:szCs w:val="24"/>
        </w:rPr>
        <w:t>除合同另有约定外，</w:t>
      </w:r>
      <w:r w:rsidRPr="00F84FB5">
        <w:rPr>
          <w:rFonts w:ascii="宋体" w:hAnsi="宋体" w:cs="宋体" w:hint="eastAsia"/>
          <w:sz w:val="24"/>
          <w:szCs w:val="24"/>
        </w:rPr>
        <w:t>甲方</w:t>
      </w:r>
      <w:r w:rsidRPr="00F84FB5">
        <w:rPr>
          <w:rFonts w:ascii="宋体" w:hAnsi="宋体" w:cs="宋体" w:hint="eastAsia"/>
          <w:sz w:val="24"/>
          <w:szCs w:val="24"/>
        </w:rPr>
        <w:t>提供给</w:t>
      </w:r>
      <w:r w:rsidRPr="00F84FB5">
        <w:rPr>
          <w:rFonts w:ascii="宋体" w:hAnsi="宋体" w:cs="宋体" w:hint="eastAsia"/>
          <w:sz w:val="24"/>
          <w:szCs w:val="24"/>
        </w:rPr>
        <w:t>乙方</w:t>
      </w:r>
      <w:r w:rsidRPr="00F84FB5">
        <w:rPr>
          <w:rFonts w:ascii="宋体" w:hAnsi="宋体" w:cs="宋体" w:hint="eastAsia"/>
          <w:sz w:val="24"/>
          <w:szCs w:val="24"/>
        </w:rPr>
        <w:t>的图纸、</w:t>
      </w:r>
      <w:r w:rsidRPr="00F84FB5">
        <w:rPr>
          <w:rFonts w:ascii="宋体" w:hAnsi="宋体" w:cs="宋体" w:hint="eastAsia"/>
          <w:sz w:val="24"/>
          <w:szCs w:val="24"/>
        </w:rPr>
        <w:t>甲方</w:t>
      </w:r>
      <w:r w:rsidRPr="00F84FB5">
        <w:rPr>
          <w:rFonts w:ascii="宋体" w:hAnsi="宋体" w:cs="宋体" w:hint="eastAsia"/>
          <w:sz w:val="24"/>
          <w:szCs w:val="24"/>
        </w:rPr>
        <w:t>为实施工程自行编制或委托编制的技术规格书以及反映</w:t>
      </w:r>
      <w:r w:rsidRPr="00F84FB5">
        <w:rPr>
          <w:rFonts w:ascii="宋体" w:hAnsi="宋体" w:cs="宋体" w:hint="eastAsia"/>
          <w:sz w:val="24"/>
          <w:szCs w:val="24"/>
        </w:rPr>
        <w:t>甲方</w:t>
      </w:r>
      <w:r w:rsidRPr="00F84FB5">
        <w:rPr>
          <w:rFonts w:ascii="宋体" w:hAnsi="宋体" w:cs="宋体" w:hint="eastAsia"/>
          <w:sz w:val="24"/>
          <w:szCs w:val="24"/>
        </w:rPr>
        <w:t>要求的或其他类似性质的文件的著作权属于</w:t>
      </w:r>
      <w:r w:rsidRPr="00F84FB5">
        <w:rPr>
          <w:rFonts w:ascii="宋体" w:hAnsi="宋体" w:cs="宋体" w:hint="eastAsia"/>
          <w:sz w:val="24"/>
          <w:szCs w:val="24"/>
        </w:rPr>
        <w:t>甲方</w:t>
      </w:r>
      <w:r w:rsidRPr="00F84FB5">
        <w:rPr>
          <w:rFonts w:ascii="宋体" w:hAnsi="宋体" w:cs="宋体" w:hint="eastAsia"/>
          <w:sz w:val="24"/>
          <w:szCs w:val="24"/>
        </w:rPr>
        <w:t>，</w:t>
      </w:r>
      <w:r w:rsidRPr="00F84FB5">
        <w:rPr>
          <w:rFonts w:ascii="宋体" w:hAnsi="宋体" w:cs="宋体" w:hint="eastAsia"/>
          <w:sz w:val="24"/>
          <w:szCs w:val="24"/>
        </w:rPr>
        <w:t>乙方</w:t>
      </w:r>
      <w:r w:rsidRPr="00F84FB5">
        <w:rPr>
          <w:rFonts w:ascii="宋体" w:hAnsi="宋体" w:cs="宋体" w:hint="eastAsia"/>
          <w:sz w:val="24"/>
          <w:szCs w:val="24"/>
        </w:rPr>
        <w:t>可以为实现合同目的而复制、使用此类文件，但不能用于与合同无关的其他事项。未经</w:t>
      </w:r>
      <w:r w:rsidRPr="00F84FB5">
        <w:rPr>
          <w:rFonts w:ascii="宋体" w:hAnsi="宋体" w:cs="宋体" w:hint="eastAsia"/>
          <w:sz w:val="24"/>
          <w:szCs w:val="24"/>
        </w:rPr>
        <w:t>甲方</w:t>
      </w:r>
      <w:r w:rsidRPr="00F84FB5">
        <w:rPr>
          <w:rFonts w:ascii="宋体" w:hAnsi="宋体" w:cs="宋体" w:hint="eastAsia"/>
          <w:sz w:val="24"/>
          <w:szCs w:val="24"/>
        </w:rPr>
        <w:t>书面同意，</w:t>
      </w:r>
      <w:r w:rsidRPr="00F84FB5">
        <w:rPr>
          <w:rFonts w:ascii="宋体" w:hAnsi="宋体" w:cs="宋体" w:hint="eastAsia"/>
          <w:sz w:val="24"/>
          <w:szCs w:val="24"/>
        </w:rPr>
        <w:t>乙方</w:t>
      </w:r>
      <w:r w:rsidRPr="00F84FB5">
        <w:rPr>
          <w:rFonts w:ascii="宋体" w:hAnsi="宋体" w:cs="宋体" w:hint="eastAsia"/>
          <w:sz w:val="24"/>
          <w:szCs w:val="24"/>
        </w:rPr>
        <w:t>不得为了合同以外的目的而复制、使用上述文件或将之提供给任何第三方。</w:t>
      </w:r>
    </w:p>
    <w:p w:rsidR="00EB1F89" w:rsidRPr="00F84FB5" w:rsidRDefault="008E7416">
      <w:pPr>
        <w:tabs>
          <w:tab w:val="left" w:pos="720"/>
        </w:tabs>
        <w:spacing w:beforeLines="20" w:before="62" w:afterLines="20" w:after="62" w:line="360" w:lineRule="auto"/>
        <w:ind w:firstLineChars="200" w:firstLine="480"/>
        <w:rPr>
          <w:rFonts w:ascii="宋体" w:hAnsi="宋体" w:cs="宋体"/>
          <w:sz w:val="24"/>
          <w:szCs w:val="24"/>
        </w:rPr>
      </w:pPr>
      <w:r w:rsidRPr="00F84FB5">
        <w:rPr>
          <w:rFonts w:ascii="宋体" w:hAnsi="宋体" w:cs="宋体" w:hint="eastAsia"/>
          <w:sz w:val="24"/>
          <w:szCs w:val="24"/>
        </w:rPr>
        <w:t>合同当事人保</w:t>
      </w:r>
      <w:r w:rsidRPr="00F84FB5">
        <w:rPr>
          <w:rFonts w:ascii="宋体" w:hAnsi="宋体" w:cs="宋体" w:hint="eastAsia"/>
          <w:sz w:val="24"/>
          <w:szCs w:val="24"/>
        </w:rPr>
        <w:t>证在履行合同过程中不侵犯对方及第三方的知识产权。</w:t>
      </w:r>
      <w:r w:rsidRPr="00F84FB5">
        <w:rPr>
          <w:rFonts w:ascii="宋体" w:hAnsi="宋体" w:cs="宋体" w:hint="eastAsia"/>
          <w:sz w:val="24"/>
          <w:szCs w:val="24"/>
        </w:rPr>
        <w:t>乙方</w:t>
      </w:r>
      <w:r w:rsidRPr="00F84FB5">
        <w:rPr>
          <w:rFonts w:ascii="宋体" w:hAnsi="宋体" w:cs="宋体" w:hint="eastAsia"/>
          <w:sz w:val="24"/>
          <w:szCs w:val="24"/>
        </w:rPr>
        <w:t>在</w:t>
      </w:r>
      <w:r w:rsidRPr="00F84FB5">
        <w:rPr>
          <w:rFonts w:ascii="宋体" w:hAnsi="宋体" w:cs="宋体" w:hint="eastAsia"/>
          <w:sz w:val="24"/>
          <w:szCs w:val="24"/>
        </w:rPr>
        <w:t>评估工作中</w:t>
      </w:r>
      <w:r w:rsidRPr="00F84FB5">
        <w:rPr>
          <w:rFonts w:ascii="宋体" w:hAnsi="宋体" w:cs="宋体" w:hint="eastAsia"/>
          <w:sz w:val="24"/>
          <w:szCs w:val="24"/>
        </w:rPr>
        <w:t>，因侵犯他人的专利权或其他知识产权所引起的责任，由</w:t>
      </w:r>
      <w:r w:rsidRPr="00F84FB5">
        <w:rPr>
          <w:rFonts w:ascii="宋体" w:hAnsi="宋体" w:cs="宋体" w:hint="eastAsia"/>
          <w:sz w:val="24"/>
          <w:szCs w:val="24"/>
        </w:rPr>
        <w:t>乙方</w:t>
      </w:r>
      <w:r w:rsidRPr="00F84FB5">
        <w:rPr>
          <w:rFonts w:ascii="宋体" w:hAnsi="宋体" w:cs="宋体" w:hint="eastAsia"/>
          <w:sz w:val="24"/>
          <w:szCs w:val="24"/>
        </w:rPr>
        <w:t>承担；</w:t>
      </w:r>
    </w:p>
    <w:p w:rsidR="00EB1F89" w:rsidRPr="00F84FB5" w:rsidRDefault="008E7416">
      <w:pPr>
        <w:tabs>
          <w:tab w:val="left" w:pos="720"/>
        </w:tabs>
        <w:spacing w:beforeLines="20" w:before="62" w:afterLines="20" w:after="62" w:line="360" w:lineRule="auto"/>
        <w:ind w:firstLineChars="200" w:firstLine="480"/>
        <w:rPr>
          <w:rFonts w:ascii="宋体" w:hAnsi="宋体" w:cs="宋体"/>
          <w:sz w:val="24"/>
          <w:szCs w:val="24"/>
        </w:rPr>
      </w:pPr>
      <w:r w:rsidRPr="00F84FB5">
        <w:rPr>
          <w:rFonts w:ascii="宋体" w:hAnsi="宋体" w:cs="宋体" w:hint="eastAsia"/>
          <w:sz w:val="24"/>
          <w:szCs w:val="24"/>
        </w:rPr>
        <w:t>合同当事人双方均有权在不损害对方利益和保密约定的前提下，在自己宣传用的印刷品或其他出版物上，或申报奖项时等情形下公布有关项目的文字和图片材料。</w:t>
      </w:r>
    </w:p>
    <w:p w:rsidR="00EB1F89" w:rsidRPr="00F84FB5" w:rsidRDefault="008E7416">
      <w:pPr>
        <w:tabs>
          <w:tab w:val="left" w:pos="720"/>
        </w:tabs>
        <w:spacing w:beforeLines="20" w:before="62" w:afterLines="20" w:after="62" w:line="360" w:lineRule="auto"/>
        <w:ind w:firstLineChars="200" w:firstLine="480"/>
        <w:rPr>
          <w:rFonts w:ascii="宋体" w:hAnsi="宋体" w:cs="宋体"/>
          <w:sz w:val="24"/>
          <w:szCs w:val="24"/>
        </w:rPr>
      </w:pPr>
      <w:r w:rsidRPr="00F84FB5">
        <w:rPr>
          <w:rFonts w:ascii="宋体" w:hAnsi="宋体" w:cs="宋体" w:hint="eastAsia"/>
          <w:sz w:val="24"/>
          <w:szCs w:val="24"/>
        </w:rPr>
        <w:t>除专用合同条款另有约定外，</w:t>
      </w:r>
      <w:r w:rsidRPr="00F84FB5">
        <w:rPr>
          <w:rFonts w:ascii="宋体" w:hAnsi="宋体" w:cs="宋体" w:hint="eastAsia"/>
          <w:sz w:val="24"/>
          <w:szCs w:val="24"/>
        </w:rPr>
        <w:t>乙方</w:t>
      </w:r>
      <w:r w:rsidRPr="00F84FB5">
        <w:rPr>
          <w:rFonts w:ascii="宋体" w:hAnsi="宋体" w:cs="宋体" w:hint="eastAsia"/>
          <w:sz w:val="24"/>
          <w:szCs w:val="24"/>
        </w:rPr>
        <w:t>在合同签订前和签订时已确定采用的专利、专有技术的使用费应包含在签约合同价中。</w:t>
      </w:r>
    </w:p>
    <w:p w:rsidR="00EB1F89" w:rsidRPr="00F84FB5" w:rsidRDefault="00EB1F89">
      <w:pPr>
        <w:tabs>
          <w:tab w:val="left" w:pos="720"/>
        </w:tabs>
        <w:spacing w:beforeLines="20" w:before="62" w:afterLines="20" w:after="62" w:line="400" w:lineRule="exact"/>
        <w:ind w:firstLineChars="200" w:firstLine="482"/>
        <w:rPr>
          <w:rFonts w:ascii="宋体"/>
          <w:b/>
          <w:bCs/>
          <w:sz w:val="24"/>
          <w:szCs w:val="24"/>
        </w:rPr>
      </w:pPr>
    </w:p>
    <w:p w:rsidR="00EB1F89" w:rsidRPr="00F84FB5" w:rsidRDefault="008E7416">
      <w:pPr>
        <w:tabs>
          <w:tab w:val="left" w:pos="720"/>
        </w:tabs>
        <w:spacing w:beforeLines="20" w:before="62" w:afterLines="20" w:after="62" w:line="400" w:lineRule="exact"/>
        <w:ind w:firstLineChars="200" w:firstLine="482"/>
        <w:rPr>
          <w:rFonts w:ascii="宋体"/>
          <w:b/>
          <w:bCs/>
          <w:sz w:val="24"/>
          <w:szCs w:val="24"/>
        </w:rPr>
      </w:pPr>
      <w:r w:rsidRPr="00F84FB5">
        <w:rPr>
          <w:rFonts w:ascii="宋体" w:hAnsi="宋体" w:cs="宋体" w:hint="eastAsia"/>
          <w:b/>
          <w:bCs/>
          <w:sz w:val="24"/>
          <w:szCs w:val="24"/>
        </w:rPr>
        <w:t>十、违约责任</w:t>
      </w:r>
    </w:p>
    <w:p w:rsidR="00EB1F89" w:rsidRPr="00F84FB5" w:rsidRDefault="008E7416">
      <w:pPr>
        <w:tabs>
          <w:tab w:val="left" w:pos="720"/>
        </w:tabs>
        <w:spacing w:beforeLines="20" w:before="62" w:afterLines="20" w:after="62" w:line="360" w:lineRule="auto"/>
        <w:ind w:firstLineChars="200" w:firstLine="480"/>
        <w:rPr>
          <w:rFonts w:ascii="宋体"/>
          <w:sz w:val="24"/>
          <w:szCs w:val="24"/>
        </w:rPr>
      </w:pPr>
      <w:r w:rsidRPr="00F84FB5">
        <w:rPr>
          <w:rFonts w:ascii="宋体" w:hAnsi="宋体" w:cs="宋体" w:hint="eastAsia"/>
          <w:sz w:val="24"/>
          <w:szCs w:val="24"/>
        </w:rPr>
        <w:t>（一）甲、乙双方按照《中华人民共和国民法典》、《中华人民共和国资产评</w:t>
      </w:r>
      <w:r w:rsidRPr="00F84FB5">
        <w:rPr>
          <w:rFonts w:ascii="宋体" w:hAnsi="宋体" w:cs="宋体" w:hint="eastAsia"/>
          <w:sz w:val="24"/>
          <w:szCs w:val="24"/>
        </w:rPr>
        <w:lastRenderedPageBreak/>
        <w:t>估法》的规定承担责任以及相应的违约责任。签约各方因不可抗力无法履行本合同的，根据不可抗力的影响，可以部分或者全部免除责任，法律另有规定的除外。</w:t>
      </w:r>
    </w:p>
    <w:p w:rsidR="00EB1F89" w:rsidRPr="00F84FB5" w:rsidRDefault="008E7416">
      <w:pPr>
        <w:tabs>
          <w:tab w:val="left" w:pos="720"/>
        </w:tabs>
        <w:spacing w:beforeLines="20" w:before="62" w:afterLines="20" w:after="62" w:line="360" w:lineRule="auto"/>
        <w:ind w:firstLineChars="200" w:firstLine="480"/>
        <w:rPr>
          <w:rFonts w:ascii="宋体"/>
          <w:sz w:val="24"/>
          <w:szCs w:val="24"/>
        </w:rPr>
      </w:pPr>
      <w:r w:rsidRPr="00F84FB5">
        <w:rPr>
          <w:rFonts w:ascii="宋体" w:hAnsi="宋体" w:cs="宋体" w:hint="eastAsia"/>
          <w:sz w:val="24"/>
          <w:szCs w:val="24"/>
        </w:rPr>
        <w:t>（二）发生下列情形的，甲乙双方承担各自责任：</w:t>
      </w:r>
    </w:p>
    <w:p w:rsidR="00EB1F89" w:rsidRPr="00F84FB5" w:rsidRDefault="008E7416">
      <w:pPr>
        <w:tabs>
          <w:tab w:val="left" w:pos="720"/>
        </w:tabs>
        <w:spacing w:beforeLines="20" w:before="62" w:afterLines="20" w:after="62" w:line="360" w:lineRule="auto"/>
        <w:ind w:firstLineChars="200" w:firstLine="480"/>
        <w:rPr>
          <w:rFonts w:ascii="宋体"/>
          <w:sz w:val="24"/>
          <w:szCs w:val="24"/>
        </w:rPr>
      </w:pPr>
      <w:r w:rsidRPr="00F84FB5">
        <w:rPr>
          <w:rFonts w:ascii="宋体" w:hAnsi="宋体" w:cs="宋体"/>
          <w:sz w:val="24"/>
          <w:szCs w:val="24"/>
        </w:rPr>
        <w:t>1.</w:t>
      </w:r>
      <w:r w:rsidRPr="00F84FB5">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甲方如未按上述条款规定的日期向乙方提供具备真实性、完整性和合法性要求的估价所必需资料，甲方应承担相应的法律责任，乙方可按甲方耽误的时间顺延《不动产咨询报告书》的交付时间。</w:t>
      </w:r>
    </w:p>
    <w:p w:rsidR="00EB1F89" w:rsidRPr="00F84FB5" w:rsidRDefault="008E7416">
      <w:pPr>
        <w:tabs>
          <w:tab w:val="left" w:pos="720"/>
        </w:tabs>
        <w:spacing w:beforeLines="20" w:before="62" w:afterLines="20" w:after="62" w:line="360" w:lineRule="auto"/>
        <w:ind w:firstLineChars="200" w:firstLine="480"/>
        <w:rPr>
          <w:rFonts w:ascii="宋体" w:hAnsi="宋体" w:cs="宋体"/>
          <w:sz w:val="24"/>
          <w:szCs w:val="24"/>
        </w:rPr>
      </w:pPr>
      <w:r w:rsidRPr="00F84FB5">
        <w:rPr>
          <w:rFonts w:ascii="宋体" w:hAnsi="宋体" w:cs="宋体" w:hint="eastAsia"/>
          <w:sz w:val="24"/>
          <w:szCs w:val="24"/>
        </w:rPr>
        <w:t>2</w:t>
      </w:r>
      <w:r w:rsidRPr="00F84FB5">
        <w:rPr>
          <w:rFonts w:ascii="宋体" w:hAnsi="宋体" w:cs="宋体"/>
          <w:sz w:val="24"/>
          <w:szCs w:val="24"/>
        </w:rPr>
        <w:t>.</w:t>
      </w:r>
      <w:r w:rsidRPr="00F84FB5">
        <w:rPr>
          <w:rFonts w:ascii="宋体" w:hAnsi="宋体" w:cs="宋体" w:hint="eastAsia"/>
          <w:sz w:val="24"/>
          <w:szCs w:val="24"/>
        </w:rPr>
        <w:t>若</w:t>
      </w:r>
      <w:r w:rsidRPr="00F84FB5">
        <w:rPr>
          <w:rFonts w:ascii="宋体" w:hAnsi="宋体" w:cs="宋体" w:hint="eastAsia"/>
          <w:sz w:val="24"/>
          <w:szCs w:val="24"/>
        </w:rPr>
        <w:t>甲</w:t>
      </w:r>
      <w:r w:rsidRPr="00F84FB5">
        <w:rPr>
          <w:rFonts w:ascii="宋体" w:hAnsi="宋体" w:cs="宋体" w:hint="eastAsia"/>
          <w:sz w:val="24"/>
          <w:szCs w:val="24"/>
        </w:rPr>
        <w:t>乙</w:t>
      </w:r>
      <w:r w:rsidRPr="00F84FB5">
        <w:rPr>
          <w:rFonts w:ascii="宋体" w:hAnsi="宋体" w:cs="宋体" w:hint="eastAsia"/>
          <w:sz w:val="24"/>
          <w:szCs w:val="24"/>
        </w:rPr>
        <w:t>方单方终止本合同，</w:t>
      </w:r>
      <w:r w:rsidRPr="00F84FB5">
        <w:rPr>
          <w:rFonts w:ascii="宋体" w:hAnsi="宋体" w:cs="宋体" w:hint="eastAsia"/>
          <w:sz w:val="24"/>
          <w:szCs w:val="24"/>
        </w:rPr>
        <w:t>除不可抗力外，需承担对方的损失。</w:t>
      </w:r>
    </w:p>
    <w:p w:rsidR="00EB1F89" w:rsidRPr="00F84FB5" w:rsidRDefault="008E7416">
      <w:pPr>
        <w:tabs>
          <w:tab w:val="left" w:pos="720"/>
        </w:tabs>
        <w:spacing w:beforeLines="20" w:before="62" w:afterLines="20" w:after="62" w:line="360" w:lineRule="auto"/>
        <w:ind w:firstLineChars="200" w:firstLine="480"/>
        <w:rPr>
          <w:rFonts w:ascii="宋体" w:hAnsi="宋体" w:cs="宋体"/>
          <w:sz w:val="24"/>
          <w:szCs w:val="24"/>
        </w:rPr>
      </w:pPr>
      <w:r w:rsidRPr="00F84FB5">
        <w:rPr>
          <w:rFonts w:ascii="宋体" w:hAnsi="宋体" w:cs="宋体" w:hint="eastAsia"/>
          <w:sz w:val="24"/>
          <w:szCs w:val="24"/>
        </w:rPr>
        <w:t>3</w:t>
      </w:r>
      <w:r w:rsidRPr="00F84FB5">
        <w:rPr>
          <w:rFonts w:ascii="宋体" w:hAnsi="宋体" w:cs="宋体" w:hint="eastAsia"/>
          <w:sz w:val="24"/>
          <w:szCs w:val="24"/>
        </w:rPr>
        <w:t>.</w:t>
      </w:r>
      <w:r w:rsidRPr="00F84FB5">
        <w:rPr>
          <w:rFonts w:ascii="宋体" w:hAnsi="宋体" w:cs="宋体" w:hint="eastAsia"/>
          <w:sz w:val="24"/>
          <w:szCs w:val="24"/>
        </w:rPr>
        <w:t>甲方如未按上述条款规定的时间向乙方支付估价服务费，以甲方应付款项为基数，从逾期之日起，每逾期一日，甲方向乙方支付应付款项的万分之六作为违约金。</w:t>
      </w:r>
    </w:p>
    <w:p w:rsidR="00EB1F89" w:rsidRPr="00F84FB5" w:rsidRDefault="008E7416">
      <w:pPr>
        <w:tabs>
          <w:tab w:val="left" w:pos="720"/>
        </w:tabs>
        <w:spacing w:beforeLines="20" w:before="62" w:afterLines="20" w:after="62" w:line="360" w:lineRule="auto"/>
        <w:ind w:firstLineChars="200" w:firstLine="480"/>
        <w:rPr>
          <w:rFonts w:ascii="宋体" w:hAnsi="宋体" w:cs="宋体"/>
          <w:sz w:val="24"/>
          <w:szCs w:val="24"/>
        </w:rPr>
      </w:pPr>
      <w:r w:rsidRPr="00F84FB5">
        <w:rPr>
          <w:rFonts w:ascii="宋体" w:hAnsi="宋体" w:cs="宋体" w:hint="eastAsia"/>
          <w:sz w:val="24"/>
          <w:szCs w:val="24"/>
        </w:rPr>
        <w:t>4</w:t>
      </w:r>
      <w:r w:rsidRPr="00F84FB5">
        <w:rPr>
          <w:rFonts w:ascii="宋体" w:hAnsi="宋体" w:cs="宋体" w:hint="eastAsia"/>
          <w:sz w:val="24"/>
          <w:szCs w:val="24"/>
        </w:rPr>
        <w:t>.</w:t>
      </w:r>
      <w:r w:rsidRPr="00F84FB5">
        <w:rPr>
          <w:rFonts w:ascii="宋体" w:hAnsi="宋体" w:cs="宋体" w:hint="eastAsia"/>
          <w:sz w:val="24"/>
          <w:szCs w:val="24"/>
        </w:rPr>
        <w:t>乙方如无正当理由，逾期交付《不动产咨询报告书》，每逾期一日，乙方向甲方支付估价服务费的万分之六作为违约金。</w:t>
      </w:r>
    </w:p>
    <w:p w:rsidR="00EB1F89" w:rsidRPr="00F84FB5" w:rsidRDefault="008E7416">
      <w:pPr>
        <w:tabs>
          <w:tab w:val="left" w:pos="720"/>
        </w:tabs>
        <w:spacing w:beforeLines="20" w:before="62" w:afterLines="20" w:after="62" w:line="360" w:lineRule="auto"/>
        <w:ind w:firstLineChars="200" w:firstLine="480"/>
        <w:rPr>
          <w:rFonts w:ascii="宋体" w:hAnsi="宋体" w:cs="宋体"/>
          <w:sz w:val="24"/>
          <w:szCs w:val="24"/>
        </w:rPr>
      </w:pPr>
      <w:r w:rsidRPr="00F84FB5">
        <w:rPr>
          <w:rFonts w:ascii="宋体" w:hAnsi="宋体" w:cs="宋体" w:hint="eastAsia"/>
          <w:sz w:val="24"/>
          <w:szCs w:val="24"/>
        </w:rPr>
        <w:t>5.</w:t>
      </w:r>
      <w:r w:rsidRPr="00F84FB5">
        <w:rPr>
          <w:rFonts w:ascii="宋体" w:hAnsi="宋体" w:cs="宋体" w:hint="eastAsia"/>
          <w:sz w:val="24"/>
          <w:szCs w:val="24"/>
        </w:rPr>
        <w:t>若乙方未按时评估、虚假评估、评估错误等给甲方造成损失的，应承担合同总额</w:t>
      </w:r>
      <w:r w:rsidRPr="00F84FB5">
        <w:rPr>
          <w:rFonts w:ascii="宋体" w:hAnsi="宋体" w:cs="宋体" w:hint="eastAsia"/>
          <w:sz w:val="24"/>
          <w:szCs w:val="24"/>
        </w:rPr>
        <w:t>100</w:t>
      </w:r>
      <w:r w:rsidRPr="00F84FB5">
        <w:rPr>
          <w:rFonts w:ascii="宋体" w:hAnsi="宋体" w:cs="宋体" w:hint="eastAsia"/>
          <w:sz w:val="24"/>
          <w:szCs w:val="24"/>
        </w:rPr>
        <w:t>%</w:t>
      </w:r>
      <w:r w:rsidRPr="00F84FB5">
        <w:rPr>
          <w:rFonts w:ascii="宋体" w:hAnsi="宋体" w:cs="宋体" w:hint="eastAsia"/>
          <w:sz w:val="24"/>
          <w:szCs w:val="24"/>
        </w:rPr>
        <w:t>的责任。若乙方严重</w:t>
      </w:r>
      <w:proofErr w:type="gramStart"/>
      <w:r w:rsidRPr="00F84FB5">
        <w:rPr>
          <w:rFonts w:ascii="宋体" w:hAnsi="宋体" w:cs="宋体" w:hint="eastAsia"/>
          <w:sz w:val="24"/>
          <w:szCs w:val="24"/>
        </w:rPr>
        <w:t>超期仍</w:t>
      </w:r>
      <w:proofErr w:type="gramEnd"/>
      <w:r w:rsidRPr="00F84FB5">
        <w:rPr>
          <w:rFonts w:ascii="宋体" w:hAnsi="宋体" w:cs="宋体" w:hint="eastAsia"/>
          <w:sz w:val="24"/>
          <w:szCs w:val="24"/>
        </w:rPr>
        <w:t>不能完成评估工作时，甲方有权解除本合同，且不需要支付任何费用，若甲方已经支付费用，则乙方需在</w:t>
      </w:r>
      <w:r w:rsidRPr="00F84FB5">
        <w:rPr>
          <w:rFonts w:ascii="宋体" w:hAnsi="宋体" w:cs="宋体" w:hint="eastAsia"/>
          <w:sz w:val="24"/>
          <w:szCs w:val="24"/>
        </w:rPr>
        <w:t>3</w:t>
      </w:r>
      <w:r w:rsidRPr="00F84FB5">
        <w:rPr>
          <w:rFonts w:ascii="宋体" w:hAnsi="宋体" w:cs="宋体" w:hint="eastAsia"/>
          <w:sz w:val="24"/>
          <w:szCs w:val="24"/>
        </w:rPr>
        <w:t>个工作日内予以返还</w:t>
      </w:r>
      <w:r w:rsidRPr="00F84FB5">
        <w:rPr>
          <w:rFonts w:ascii="宋体" w:hAnsi="宋体" w:cs="宋体" w:hint="eastAsia"/>
          <w:sz w:val="24"/>
          <w:szCs w:val="24"/>
        </w:rPr>
        <w:t>。</w:t>
      </w:r>
    </w:p>
    <w:p w:rsidR="00EB1F89" w:rsidRPr="00F84FB5" w:rsidRDefault="00EB1F89">
      <w:pPr>
        <w:tabs>
          <w:tab w:val="left" w:pos="720"/>
        </w:tabs>
        <w:spacing w:beforeLines="20" w:before="62" w:afterLines="20" w:after="62" w:line="400" w:lineRule="exact"/>
        <w:ind w:firstLineChars="200" w:firstLine="482"/>
        <w:rPr>
          <w:rFonts w:ascii="宋体"/>
          <w:b/>
          <w:bCs/>
          <w:sz w:val="24"/>
          <w:szCs w:val="24"/>
        </w:rPr>
      </w:pPr>
    </w:p>
    <w:p w:rsidR="00EB1F89" w:rsidRPr="00F84FB5" w:rsidRDefault="008E7416">
      <w:pPr>
        <w:tabs>
          <w:tab w:val="left" w:pos="720"/>
        </w:tabs>
        <w:spacing w:beforeLines="20" w:before="62" w:afterLines="20" w:after="62" w:line="400" w:lineRule="exact"/>
        <w:ind w:firstLineChars="200" w:firstLine="482"/>
        <w:rPr>
          <w:rFonts w:ascii="宋体"/>
          <w:b/>
          <w:bCs/>
          <w:sz w:val="24"/>
          <w:szCs w:val="24"/>
        </w:rPr>
      </w:pPr>
      <w:r w:rsidRPr="00F84FB5">
        <w:rPr>
          <w:rFonts w:ascii="宋体" w:hAnsi="宋体" w:cs="宋体" w:hint="eastAsia"/>
          <w:b/>
          <w:bCs/>
          <w:sz w:val="24"/>
          <w:szCs w:val="24"/>
        </w:rPr>
        <w:t>十一、保密条款</w:t>
      </w:r>
    </w:p>
    <w:p w:rsidR="00EB1F89" w:rsidRPr="00F84FB5" w:rsidRDefault="008E7416">
      <w:pPr>
        <w:pStyle w:val="a4"/>
        <w:snapToGrid w:val="0"/>
        <w:spacing w:beforeLines="20" w:before="62" w:afterLines="20" w:after="62" w:line="360" w:lineRule="auto"/>
        <w:ind w:firstLineChars="200" w:firstLine="480"/>
        <w:jc w:val="both"/>
        <w:rPr>
          <w:rFonts w:ascii="宋体" w:eastAsia="宋体" w:hAnsi="宋体"/>
          <w:sz w:val="24"/>
          <w:szCs w:val="24"/>
        </w:rPr>
      </w:pPr>
      <w:r w:rsidRPr="00F84FB5">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EB1F89" w:rsidRPr="00F84FB5" w:rsidRDefault="00EB1F89">
      <w:pPr>
        <w:tabs>
          <w:tab w:val="left" w:pos="720"/>
        </w:tabs>
        <w:spacing w:beforeLines="20" w:before="62" w:afterLines="20" w:after="62" w:line="400" w:lineRule="exact"/>
        <w:ind w:firstLineChars="200" w:firstLine="482"/>
        <w:rPr>
          <w:rFonts w:ascii="宋体"/>
          <w:b/>
          <w:bCs/>
          <w:sz w:val="24"/>
          <w:szCs w:val="24"/>
        </w:rPr>
      </w:pPr>
    </w:p>
    <w:p w:rsidR="00EB1F89" w:rsidRPr="00F84FB5" w:rsidRDefault="008E7416">
      <w:pPr>
        <w:tabs>
          <w:tab w:val="left" w:pos="720"/>
        </w:tabs>
        <w:spacing w:beforeLines="20" w:before="62" w:afterLines="20" w:after="62" w:line="400" w:lineRule="exact"/>
        <w:ind w:firstLineChars="200" w:firstLine="482"/>
        <w:rPr>
          <w:rFonts w:ascii="宋体"/>
          <w:b/>
          <w:bCs/>
          <w:sz w:val="24"/>
          <w:szCs w:val="24"/>
        </w:rPr>
      </w:pPr>
      <w:r w:rsidRPr="00F84FB5">
        <w:rPr>
          <w:rFonts w:ascii="宋体" w:hAnsi="宋体" w:cs="宋体" w:hint="eastAsia"/>
          <w:b/>
          <w:bCs/>
          <w:sz w:val="24"/>
          <w:szCs w:val="24"/>
        </w:rPr>
        <w:t>十二、合同的变更、中止、解除</w:t>
      </w:r>
    </w:p>
    <w:p w:rsidR="00EB1F89" w:rsidRPr="00F84FB5" w:rsidRDefault="008E7416">
      <w:pPr>
        <w:pStyle w:val="a4"/>
        <w:snapToGrid w:val="0"/>
        <w:spacing w:beforeLines="20" w:before="62" w:afterLines="20" w:after="62" w:line="360" w:lineRule="auto"/>
        <w:ind w:firstLineChars="200" w:firstLine="480"/>
        <w:jc w:val="both"/>
        <w:rPr>
          <w:rFonts w:ascii="宋体" w:eastAsia="宋体" w:hAnsi="宋体"/>
          <w:sz w:val="24"/>
          <w:szCs w:val="24"/>
        </w:rPr>
      </w:pPr>
      <w:r w:rsidRPr="00F84FB5">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EB1F89" w:rsidRPr="00F84FB5" w:rsidRDefault="008E7416">
      <w:pPr>
        <w:pStyle w:val="a4"/>
        <w:snapToGrid w:val="0"/>
        <w:spacing w:beforeLines="20" w:before="62" w:afterLines="20" w:after="62" w:line="360" w:lineRule="auto"/>
        <w:ind w:firstLineChars="200" w:firstLine="480"/>
        <w:jc w:val="both"/>
        <w:rPr>
          <w:rFonts w:ascii="宋体" w:eastAsia="宋体" w:hAnsi="宋体" w:cs="宋体"/>
          <w:sz w:val="24"/>
          <w:szCs w:val="24"/>
        </w:rPr>
      </w:pPr>
      <w:r w:rsidRPr="00F84FB5">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F84FB5">
        <w:rPr>
          <w:rFonts w:ascii="宋体" w:eastAsia="宋体" w:hAnsi="宋体" w:cs="宋体"/>
          <w:sz w:val="24"/>
          <w:szCs w:val="24"/>
        </w:rPr>
        <w:t xml:space="preserve">   </w:t>
      </w:r>
    </w:p>
    <w:p w:rsidR="00EB1F89" w:rsidRPr="00F84FB5" w:rsidRDefault="008E7416">
      <w:pPr>
        <w:pStyle w:val="a4"/>
        <w:snapToGrid w:val="0"/>
        <w:spacing w:beforeLines="20" w:before="62" w:afterLines="20" w:after="62" w:line="360" w:lineRule="auto"/>
        <w:ind w:firstLineChars="200" w:firstLine="480"/>
        <w:jc w:val="both"/>
        <w:rPr>
          <w:rFonts w:ascii="宋体" w:eastAsia="宋体" w:hAnsi="宋体"/>
          <w:sz w:val="24"/>
          <w:szCs w:val="24"/>
        </w:rPr>
      </w:pPr>
      <w:r w:rsidRPr="00F84FB5">
        <w:rPr>
          <w:rFonts w:ascii="宋体" w:eastAsia="宋体" w:hAnsi="宋体" w:cs="宋体" w:hint="eastAsia"/>
          <w:sz w:val="24"/>
          <w:szCs w:val="24"/>
        </w:rPr>
        <w:lastRenderedPageBreak/>
        <w:t>本合同签订后，咨询目的、咨询对象、价值时点发生变化，或者咨询范围发生重大变化，甲、乙双方应签订补充合同或者重新签订合同。</w:t>
      </w:r>
    </w:p>
    <w:p w:rsidR="00EB1F89" w:rsidRPr="00F84FB5" w:rsidRDefault="008E7416">
      <w:pPr>
        <w:pStyle w:val="a4"/>
        <w:snapToGrid w:val="0"/>
        <w:spacing w:beforeLines="20" w:before="62" w:afterLines="20" w:after="62" w:line="360" w:lineRule="auto"/>
        <w:ind w:firstLineChars="200" w:firstLine="480"/>
        <w:jc w:val="both"/>
        <w:rPr>
          <w:rFonts w:ascii="宋体" w:eastAsia="宋体" w:hAnsi="宋体" w:cs="宋体"/>
          <w:sz w:val="24"/>
          <w:szCs w:val="24"/>
        </w:rPr>
      </w:pPr>
      <w:r w:rsidRPr="00F84FB5">
        <w:rPr>
          <w:rFonts w:ascii="宋体" w:eastAsia="宋体" w:hAnsi="宋体" w:cs="宋体" w:hint="eastAsia"/>
          <w:sz w:val="24"/>
          <w:szCs w:val="24"/>
        </w:rPr>
        <w:t>当估价程序所受限制对与咨询目的相对应的估价结论构成重大影响时，乙方可以中止履行合同；相关限制无法排除时，乙方可以解除合同。</w:t>
      </w:r>
    </w:p>
    <w:p w:rsidR="00EB1F89" w:rsidRPr="00F84FB5" w:rsidRDefault="008E7416">
      <w:pPr>
        <w:pStyle w:val="a4"/>
        <w:snapToGrid w:val="0"/>
        <w:spacing w:beforeLines="20" w:before="62" w:afterLines="20" w:after="62" w:line="360" w:lineRule="auto"/>
        <w:ind w:firstLineChars="200" w:firstLine="480"/>
        <w:jc w:val="both"/>
        <w:rPr>
          <w:rFonts w:ascii="宋体" w:eastAsia="宋体" w:hAnsi="宋体" w:cs="宋体"/>
          <w:sz w:val="24"/>
          <w:szCs w:val="24"/>
        </w:rPr>
      </w:pPr>
      <w:r w:rsidRPr="00F84FB5">
        <w:rPr>
          <w:rFonts w:ascii="宋体" w:eastAsia="宋体" w:hAnsi="宋体" w:cs="宋体" w:hint="eastAsia"/>
          <w:sz w:val="24"/>
          <w:szCs w:val="24"/>
        </w:rPr>
        <w:t>合同解除后，乙方根据已完成的工作量与甲方协商确定应收</w:t>
      </w:r>
      <w:proofErr w:type="gramStart"/>
      <w:r w:rsidRPr="00F84FB5">
        <w:rPr>
          <w:rFonts w:ascii="宋体" w:eastAsia="宋体" w:hAnsi="宋体" w:cs="宋体" w:hint="eastAsia"/>
          <w:sz w:val="24"/>
          <w:szCs w:val="24"/>
        </w:rPr>
        <w:t>取或者</w:t>
      </w:r>
      <w:proofErr w:type="gramEnd"/>
      <w:r w:rsidRPr="00F84FB5">
        <w:rPr>
          <w:rFonts w:ascii="宋体" w:eastAsia="宋体" w:hAnsi="宋体" w:cs="宋体" w:hint="eastAsia"/>
          <w:sz w:val="24"/>
          <w:szCs w:val="24"/>
        </w:rPr>
        <w:t>退回的</w:t>
      </w:r>
      <w:r w:rsidRPr="00F84FB5">
        <w:rPr>
          <w:rFonts w:ascii="宋体" w:eastAsia="宋体" w:hAnsi="宋体" w:cs="宋体" w:hint="eastAsia"/>
          <w:sz w:val="24"/>
          <w:szCs w:val="24"/>
        </w:rPr>
        <w:t>评估服务费。</w:t>
      </w:r>
      <w:r w:rsidRPr="00F84FB5">
        <w:rPr>
          <w:rFonts w:ascii="宋体" w:eastAsia="宋体" w:hAnsi="宋体" w:cs="宋体" w:hint="eastAsia"/>
          <w:sz w:val="24"/>
          <w:szCs w:val="24"/>
        </w:rPr>
        <w:t>乙</w:t>
      </w:r>
      <w:r w:rsidRPr="00F84FB5">
        <w:rPr>
          <w:rFonts w:ascii="宋体" w:eastAsia="宋体" w:hAnsi="宋体" w:cs="宋体" w:hint="eastAsia"/>
          <w:sz w:val="24"/>
          <w:szCs w:val="24"/>
        </w:rPr>
        <w:t>方未提供评估咨询服务</w:t>
      </w:r>
      <w:r w:rsidRPr="00F84FB5">
        <w:rPr>
          <w:rFonts w:ascii="宋体" w:eastAsia="宋体" w:hAnsi="宋体" w:cs="宋体" w:hint="eastAsia"/>
          <w:sz w:val="24"/>
          <w:szCs w:val="24"/>
        </w:rPr>
        <w:t>的</w:t>
      </w:r>
      <w:r w:rsidRPr="00F84FB5">
        <w:rPr>
          <w:rFonts w:ascii="宋体" w:eastAsia="宋体" w:hAnsi="宋体" w:cs="宋体" w:hint="eastAsia"/>
          <w:sz w:val="24"/>
          <w:szCs w:val="24"/>
        </w:rPr>
        <w:t>，应退还评估费</w:t>
      </w:r>
      <w:r w:rsidRPr="00F84FB5">
        <w:rPr>
          <w:rFonts w:ascii="宋体" w:eastAsia="宋体" w:hAnsi="宋体" w:cs="宋体" w:hint="eastAsia"/>
          <w:sz w:val="24"/>
          <w:szCs w:val="24"/>
        </w:rPr>
        <w:t>。</w:t>
      </w:r>
    </w:p>
    <w:p w:rsidR="00EB1F89" w:rsidRPr="00F84FB5" w:rsidRDefault="00EB1F89">
      <w:pPr>
        <w:tabs>
          <w:tab w:val="left" w:pos="720"/>
        </w:tabs>
        <w:spacing w:beforeLines="20" w:before="62" w:afterLines="20" w:after="62" w:line="400" w:lineRule="exact"/>
        <w:ind w:firstLineChars="200" w:firstLine="482"/>
        <w:rPr>
          <w:rFonts w:ascii="宋体"/>
          <w:b/>
          <w:bCs/>
          <w:sz w:val="24"/>
          <w:szCs w:val="24"/>
        </w:rPr>
      </w:pPr>
    </w:p>
    <w:p w:rsidR="00EB1F89" w:rsidRPr="00F84FB5" w:rsidRDefault="008E7416">
      <w:pPr>
        <w:tabs>
          <w:tab w:val="left" w:pos="720"/>
        </w:tabs>
        <w:spacing w:beforeLines="20" w:before="62" w:afterLines="20" w:after="62" w:line="400" w:lineRule="exact"/>
        <w:ind w:firstLineChars="200" w:firstLine="482"/>
        <w:rPr>
          <w:rFonts w:ascii="宋体"/>
          <w:b/>
          <w:bCs/>
          <w:sz w:val="24"/>
          <w:szCs w:val="24"/>
        </w:rPr>
      </w:pPr>
      <w:r w:rsidRPr="00F84FB5">
        <w:rPr>
          <w:rFonts w:ascii="宋体" w:hAnsi="宋体" w:cs="宋体" w:hint="eastAsia"/>
          <w:b/>
          <w:bCs/>
          <w:sz w:val="24"/>
          <w:szCs w:val="24"/>
        </w:rPr>
        <w:t>十三、争议的解决</w:t>
      </w:r>
    </w:p>
    <w:p w:rsidR="00EB1F89" w:rsidRPr="00F84FB5" w:rsidRDefault="008E7416">
      <w:pPr>
        <w:pStyle w:val="a4"/>
        <w:snapToGrid w:val="0"/>
        <w:spacing w:beforeLines="20" w:before="62" w:afterLines="20" w:after="62" w:line="360" w:lineRule="auto"/>
        <w:ind w:firstLineChars="200" w:firstLine="480"/>
        <w:jc w:val="both"/>
        <w:rPr>
          <w:rFonts w:ascii="宋体" w:eastAsia="宋体" w:hAnsi="宋体"/>
          <w:sz w:val="24"/>
          <w:szCs w:val="24"/>
        </w:rPr>
      </w:pPr>
      <w:r w:rsidRPr="00F84FB5">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EB1F89" w:rsidRPr="00F84FB5" w:rsidRDefault="00EB1F89">
      <w:pPr>
        <w:tabs>
          <w:tab w:val="left" w:pos="720"/>
          <w:tab w:val="left" w:pos="5595"/>
        </w:tabs>
        <w:spacing w:beforeLines="20" w:before="62" w:afterLines="20" w:after="62" w:line="400" w:lineRule="exact"/>
        <w:ind w:firstLineChars="200" w:firstLine="482"/>
        <w:rPr>
          <w:rFonts w:ascii="宋体"/>
          <w:b/>
          <w:bCs/>
          <w:sz w:val="24"/>
          <w:szCs w:val="24"/>
        </w:rPr>
      </w:pPr>
    </w:p>
    <w:p w:rsidR="00EB1F89" w:rsidRPr="00F84FB5" w:rsidRDefault="008E7416">
      <w:pPr>
        <w:tabs>
          <w:tab w:val="left" w:pos="720"/>
          <w:tab w:val="left" w:pos="5595"/>
        </w:tabs>
        <w:spacing w:beforeLines="20" w:before="62" w:afterLines="20" w:after="62" w:line="400" w:lineRule="exact"/>
        <w:ind w:firstLineChars="200" w:firstLine="482"/>
        <w:rPr>
          <w:rFonts w:ascii="宋体"/>
          <w:sz w:val="24"/>
          <w:szCs w:val="24"/>
        </w:rPr>
      </w:pPr>
      <w:r w:rsidRPr="00F84FB5">
        <w:rPr>
          <w:rFonts w:ascii="宋体" w:hAnsi="宋体" w:cs="宋体" w:hint="eastAsia"/>
          <w:b/>
          <w:bCs/>
          <w:sz w:val="24"/>
          <w:szCs w:val="24"/>
        </w:rPr>
        <w:t>十四、合同有效期限</w:t>
      </w:r>
      <w:r w:rsidRPr="00F84FB5">
        <w:rPr>
          <w:rFonts w:ascii="宋体"/>
          <w:b/>
          <w:bCs/>
          <w:sz w:val="24"/>
          <w:szCs w:val="24"/>
        </w:rPr>
        <w:tab/>
      </w:r>
    </w:p>
    <w:p w:rsidR="00EB1F89" w:rsidRPr="00F84FB5" w:rsidRDefault="008E7416">
      <w:pPr>
        <w:tabs>
          <w:tab w:val="left" w:pos="720"/>
        </w:tabs>
        <w:spacing w:beforeLines="20" w:before="62" w:afterLines="20" w:after="62" w:line="400" w:lineRule="exact"/>
        <w:ind w:firstLineChars="200" w:firstLine="480"/>
        <w:rPr>
          <w:rFonts w:ascii="宋体"/>
          <w:sz w:val="24"/>
          <w:szCs w:val="24"/>
        </w:rPr>
      </w:pPr>
      <w:r w:rsidRPr="00F84FB5">
        <w:rPr>
          <w:rFonts w:ascii="宋体" w:hAnsi="宋体" w:cs="宋体" w:hint="eastAsia"/>
          <w:sz w:val="24"/>
          <w:szCs w:val="24"/>
        </w:rPr>
        <w:t>本合同经甲、乙双方签章后生效，约定事项全部完成后终止。</w:t>
      </w:r>
    </w:p>
    <w:p w:rsidR="00EB1F89" w:rsidRPr="00F84FB5" w:rsidRDefault="00EB1F89">
      <w:pPr>
        <w:tabs>
          <w:tab w:val="left" w:pos="720"/>
        </w:tabs>
        <w:spacing w:beforeLines="20" w:before="62" w:afterLines="20" w:after="62" w:line="400" w:lineRule="exact"/>
        <w:ind w:firstLineChars="200" w:firstLine="482"/>
        <w:rPr>
          <w:rFonts w:ascii="宋体"/>
          <w:b/>
          <w:bCs/>
          <w:sz w:val="24"/>
          <w:szCs w:val="24"/>
        </w:rPr>
      </w:pPr>
    </w:p>
    <w:p w:rsidR="00EB1F89" w:rsidRPr="00F84FB5" w:rsidRDefault="008E7416">
      <w:pPr>
        <w:tabs>
          <w:tab w:val="left" w:pos="720"/>
        </w:tabs>
        <w:spacing w:beforeLines="20" w:before="62" w:afterLines="20" w:after="62" w:line="400" w:lineRule="exact"/>
        <w:ind w:firstLineChars="200" w:firstLine="482"/>
        <w:rPr>
          <w:rFonts w:ascii="宋体"/>
          <w:sz w:val="24"/>
          <w:szCs w:val="24"/>
          <w:u w:val="single"/>
        </w:rPr>
      </w:pPr>
      <w:r w:rsidRPr="00F84FB5">
        <w:rPr>
          <w:rFonts w:ascii="宋体" w:hAnsi="宋体" w:cs="宋体" w:hint="eastAsia"/>
          <w:b/>
          <w:bCs/>
          <w:sz w:val="24"/>
          <w:szCs w:val="24"/>
        </w:rPr>
        <w:t>十五、对其他有关事项的约定</w:t>
      </w:r>
    </w:p>
    <w:p w:rsidR="00EB1F89" w:rsidRPr="00F84FB5" w:rsidRDefault="008E7416">
      <w:pPr>
        <w:tabs>
          <w:tab w:val="left" w:pos="720"/>
        </w:tabs>
        <w:spacing w:beforeLines="20" w:before="62" w:afterLines="20" w:after="62" w:line="360" w:lineRule="auto"/>
        <w:ind w:firstLineChars="200" w:firstLine="480"/>
        <w:rPr>
          <w:rFonts w:ascii="宋体"/>
          <w:sz w:val="24"/>
          <w:szCs w:val="24"/>
        </w:rPr>
      </w:pPr>
      <w:r w:rsidRPr="00F84FB5">
        <w:rPr>
          <w:rFonts w:ascii="宋体" w:hAnsi="宋体" w:cs="宋体"/>
          <w:sz w:val="24"/>
          <w:szCs w:val="24"/>
        </w:rPr>
        <w:t>1.</w:t>
      </w:r>
      <w:r w:rsidRPr="00F84FB5">
        <w:rPr>
          <w:rFonts w:ascii="宋体" w:hAnsi="宋体" w:cs="宋体" w:hint="eastAsia"/>
          <w:sz w:val="24"/>
          <w:szCs w:val="24"/>
        </w:rPr>
        <w:t>本合同一式</w:t>
      </w:r>
      <w:r w:rsidRPr="00F84FB5">
        <w:rPr>
          <w:rFonts w:ascii="宋体" w:hAnsi="宋体" w:cs="宋体"/>
          <w:sz w:val="24"/>
          <w:szCs w:val="24"/>
          <w:u w:val="single"/>
        </w:rPr>
        <w:t xml:space="preserve">  </w:t>
      </w:r>
      <w:proofErr w:type="gramStart"/>
      <w:r w:rsidRPr="00F84FB5">
        <w:rPr>
          <w:rFonts w:ascii="宋体" w:hAnsi="宋体" w:cs="宋体" w:hint="eastAsia"/>
          <w:sz w:val="24"/>
          <w:szCs w:val="24"/>
          <w:u w:val="single"/>
        </w:rPr>
        <w:t>肆</w:t>
      </w:r>
      <w:proofErr w:type="gramEnd"/>
      <w:r w:rsidRPr="00F84FB5">
        <w:rPr>
          <w:rFonts w:ascii="宋体" w:hAnsi="宋体" w:cs="宋体"/>
          <w:sz w:val="24"/>
          <w:szCs w:val="24"/>
          <w:u w:val="single"/>
        </w:rPr>
        <w:t xml:space="preserve">  </w:t>
      </w:r>
      <w:r w:rsidRPr="00F84FB5">
        <w:rPr>
          <w:rFonts w:ascii="宋体" w:hAnsi="宋体" w:cs="宋体" w:hint="eastAsia"/>
          <w:sz w:val="24"/>
          <w:szCs w:val="24"/>
        </w:rPr>
        <w:t>份，甲方持</w:t>
      </w:r>
      <w:r w:rsidRPr="00F84FB5">
        <w:rPr>
          <w:rFonts w:ascii="宋体" w:hAnsi="宋体" w:cs="宋体"/>
          <w:sz w:val="24"/>
          <w:szCs w:val="24"/>
          <w:u w:val="single"/>
        </w:rPr>
        <w:t xml:space="preserve">  </w:t>
      </w:r>
      <w:proofErr w:type="gramStart"/>
      <w:r w:rsidRPr="00F84FB5">
        <w:rPr>
          <w:rFonts w:ascii="宋体" w:hAnsi="宋体" w:cs="宋体" w:hint="eastAsia"/>
          <w:sz w:val="24"/>
          <w:szCs w:val="24"/>
          <w:u w:val="single"/>
        </w:rPr>
        <w:t>贰</w:t>
      </w:r>
      <w:proofErr w:type="gramEnd"/>
      <w:r w:rsidRPr="00F84FB5">
        <w:rPr>
          <w:rFonts w:ascii="宋体" w:hAnsi="宋体" w:cs="宋体"/>
          <w:sz w:val="24"/>
          <w:szCs w:val="24"/>
          <w:u w:val="single"/>
        </w:rPr>
        <w:t xml:space="preserve">  </w:t>
      </w:r>
      <w:r w:rsidRPr="00F84FB5">
        <w:rPr>
          <w:rFonts w:ascii="宋体" w:hAnsi="宋体" w:cs="宋体" w:hint="eastAsia"/>
          <w:sz w:val="24"/>
          <w:szCs w:val="24"/>
        </w:rPr>
        <w:t>份，乙方持</w:t>
      </w:r>
      <w:r w:rsidRPr="00F84FB5">
        <w:rPr>
          <w:rFonts w:ascii="宋体" w:hAnsi="宋体" w:cs="宋体"/>
          <w:sz w:val="24"/>
          <w:szCs w:val="24"/>
          <w:u w:val="single"/>
        </w:rPr>
        <w:t xml:space="preserve">  </w:t>
      </w:r>
      <w:r w:rsidRPr="00F84FB5">
        <w:rPr>
          <w:rFonts w:ascii="宋体" w:hAnsi="宋体" w:cs="宋体" w:hint="eastAsia"/>
          <w:sz w:val="24"/>
          <w:szCs w:val="24"/>
          <w:u w:val="single"/>
        </w:rPr>
        <w:t>贰</w:t>
      </w:r>
      <w:r w:rsidRPr="00F84FB5">
        <w:rPr>
          <w:rFonts w:ascii="宋体" w:hAnsi="宋体" w:cs="宋体"/>
          <w:sz w:val="24"/>
          <w:szCs w:val="24"/>
          <w:u w:val="single"/>
        </w:rPr>
        <w:t xml:space="preserve"> </w:t>
      </w:r>
      <w:r w:rsidRPr="00F84FB5">
        <w:rPr>
          <w:rFonts w:ascii="宋体" w:hAnsi="宋体" w:cs="宋体" w:hint="eastAsia"/>
          <w:sz w:val="24"/>
          <w:szCs w:val="24"/>
        </w:rPr>
        <w:t>份。</w:t>
      </w:r>
    </w:p>
    <w:p w:rsidR="00F84FB5" w:rsidRDefault="008E7416" w:rsidP="00F84FB5">
      <w:pPr>
        <w:tabs>
          <w:tab w:val="left" w:pos="720"/>
        </w:tabs>
        <w:spacing w:beforeLines="20" w:before="62" w:afterLines="20" w:after="62" w:line="360" w:lineRule="auto"/>
        <w:ind w:firstLineChars="200" w:firstLine="480"/>
        <w:rPr>
          <w:rFonts w:ascii="宋体"/>
          <w:sz w:val="24"/>
          <w:szCs w:val="24"/>
        </w:rPr>
      </w:pPr>
      <w:r w:rsidRPr="00F84FB5">
        <w:rPr>
          <w:rFonts w:ascii="宋体" w:hAnsi="宋体" w:cs="宋体"/>
          <w:sz w:val="24"/>
          <w:szCs w:val="24"/>
        </w:rPr>
        <w:t>2.</w:t>
      </w:r>
      <w:r w:rsidRPr="00F84FB5">
        <w:rPr>
          <w:rFonts w:ascii="宋体" w:hAnsi="宋体" w:cs="宋体" w:hint="eastAsia"/>
          <w:sz w:val="24"/>
          <w:szCs w:val="24"/>
        </w:rPr>
        <w:t>未尽事宜，由甲乙双方协商解决。可增订补充合同，补充合同与前所述条款发生冲突时，以补充合同为准。</w:t>
      </w:r>
    </w:p>
    <w:p w:rsidR="00F84FB5" w:rsidRDefault="00F84FB5" w:rsidP="00F84FB5">
      <w:pPr>
        <w:tabs>
          <w:tab w:val="left" w:pos="720"/>
        </w:tabs>
        <w:spacing w:beforeLines="20" w:before="62" w:afterLines="20" w:after="62" w:line="360" w:lineRule="auto"/>
        <w:ind w:firstLineChars="200" w:firstLine="480"/>
        <w:rPr>
          <w:rFonts w:ascii="宋体"/>
          <w:sz w:val="24"/>
          <w:szCs w:val="24"/>
        </w:rPr>
      </w:pPr>
    </w:p>
    <w:p w:rsidR="00F84FB5" w:rsidRDefault="00F84FB5" w:rsidP="00F84FB5">
      <w:pPr>
        <w:tabs>
          <w:tab w:val="left" w:pos="720"/>
        </w:tabs>
        <w:spacing w:beforeLines="20" w:before="62" w:afterLines="20" w:after="62" w:line="360" w:lineRule="auto"/>
        <w:ind w:firstLineChars="200" w:firstLine="480"/>
        <w:rPr>
          <w:rFonts w:ascii="宋体"/>
          <w:sz w:val="24"/>
          <w:szCs w:val="24"/>
        </w:rPr>
      </w:pPr>
      <w:r>
        <w:rPr>
          <w:rFonts w:ascii="宋体" w:hint="eastAsia"/>
          <w:sz w:val="24"/>
          <w:szCs w:val="24"/>
        </w:rPr>
        <w:t>（转下页）</w:t>
      </w:r>
    </w:p>
    <w:p w:rsidR="00F84FB5" w:rsidRDefault="00F84FB5" w:rsidP="00F84FB5">
      <w:pPr>
        <w:tabs>
          <w:tab w:val="left" w:pos="720"/>
        </w:tabs>
        <w:spacing w:beforeLines="20" w:before="62" w:afterLines="20" w:after="62" w:line="360" w:lineRule="auto"/>
        <w:ind w:firstLineChars="200" w:firstLine="480"/>
        <w:rPr>
          <w:rFonts w:ascii="宋体"/>
          <w:sz w:val="24"/>
          <w:szCs w:val="24"/>
        </w:rPr>
      </w:pPr>
    </w:p>
    <w:p w:rsidR="00F84FB5" w:rsidRDefault="00F84FB5" w:rsidP="00F84FB5">
      <w:pPr>
        <w:tabs>
          <w:tab w:val="left" w:pos="720"/>
        </w:tabs>
        <w:spacing w:beforeLines="20" w:before="62" w:afterLines="20" w:after="62" w:line="360" w:lineRule="auto"/>
        <w:ind w:firstLineChars="200" w:firstLine="480"/>
        <w:rPr>
          <w:rFonts w:ascii="宋体"/>
          <w:sz w:val="24"/>
          <w:szCs w:val="24"/>
        </w:rPr>
      </w:pPr>
    </w:p>
    <w:p w:rsidR="00F84FB5" w:rsidRDefault="00F84FB5" w:rsidP="00F84FB5">
      <w:pPr>
        <w:tabs>
          <w:tab w:val="left" w:pos="720"/>
        </w:tabs>
        <w:spacing w:beforeLines="20" w:before="62" w:afterLines="20" w:after="62" w:line="360" w:lineRule="auto"/>
        <w:ind w:firstLineChars="200" w:firstLine="480"/>
        <w:rPr>
          <w:rFonts w:ascii="宋体"/>
          <w:sz w:val="24"/>
          <w:szCs w:val="24"/>
        </w:rPr>
      </w:pPr>
    </w:p>
    <w:p w:rsidR="00F84FB5" w:rsidRDefault="00F84FB5" w:rsidP="00F84FB5">
      <w:pPr>
        <w:tabs>
          <w:tab w:val="left" w:pos="720"/>
        </w:tabs>
        <w:spacing w:beforeLines="20" w:before="62" w:afterLines="20" w:after="62" w:line="360" w:lineRule="auto"/>
        <w:ind w:firstLineChars="200" w:firstLine="480"/>
        <w:rPr>
          <w:rFonts w:ascii="宋体"/>
          <w:sz w:val="24"/>
          <w:szCs w:val="24"/>
        </w:rPr>
      </w:pPr>
    </w:p>
    <w:p w:rsidR="00F84FB5" w:rsidRDefault="00F84FB5" w:rsidP="00F84FB5">
      <w:pPr>
        <w:tabs>
          <w:tab w:val="left" w:pos="720"/>
        </w:tabs>
        <w:spacing w:beforeLines="20" w:before="62" w:afterLines="20" w:after="62" w:line="360" w:lineRule="auto"/>
        <w:ind w:firstLineChars="200" w:firstLine="480"/>
        <w:rPr>
          <w:rFonts w:ascii="宋体"/>
          <w:sz w:val="24"/>
          <w:szCs w:val="24"/>
        </w:rPr>
      </w:pPr>
    </w:p>
    <w:p w:rsidR="00F84FB5" w:rsidRDefault="00F84FB5" w:rsidP="00F84FB5">
      <w:pPr>
        <w:tabs>
          <w:tab w:val="left" w:pos="720"/>
        </w:tabs>
        <w:spacing w:beforeLines="20" w:before="62" w:afterLines="20" w:after="62" w:line="360" w:lineRule="auto"/>
        <w:ind w:firstLineChars="200" w:firstLine="480"/>
        <w:rPr>
          <w:rFonts w:ascii="宋体"/>
          <w:sz w:val="24"/>
          <w:szCs w:val="24"/>
        </w:rPr>
      </w:pPr>
    </w:p>
    <w:p w:rsidR="00F84FB5" w:rsidRDefault="00F84FB5" w:rsidP="00F84FB5">
      <w:pPr>
        <w:tabs>
          <w:tab w:val="left" w:pos="720"/>
        </w:tabs>
        <w:spacing w:beforeLines="20" w:before="62" w:afterLines="20" w:after="62" w:line="360" w:lineRule="auto"/>
        <w:ind w:firstLineChars="200" w:firstLine="480"/>
        <w:rPr>
          <w:rFonts w:ascii="宋体"/>
          <w:sz w:val="24"/>
          <w:szCs w:val="24"/>
        </w:rPr>
      </w:pPr>
    </w:p>
    <w:p w:rsidR="00F84FB5" w:rsidRDefault="00F84FB5" w:rsidP="00F84FB5">
      <w:pPr>
        <w:tabs>
          <w:tab w:val="left" w:pos="720"/>
        </w:tabs>
        <w:spacing w:beforeLines="20" w:before="62" w:afterLines="20" w:after="62" w:line="360" w:lineRule="auto"/>
        <w:ind w:firstLineChars="200" w:firstLine="480"/>
        <w:rPr>
          <w:rFonts w:ascii="宋体"/>
          <w:sz w:val="24"/>
          <w:szCs w:val="24"/>
        </w:rPr>
      </w:pPr>
    </w:p>
    <w:p w:rsidR="00F84FB5" w:rsidRDefault="00F84FB5" w:rsidP="00F84FB5">
      <w:pPr>
        <w:tabs>
          <w:tab w:val="left" w:pos="720"/>
        </w:tabs>
        <w:spacing w:beforeLines="20" w:before="62" w:afterLines="20" w:after="62" w:line="360" w:lineRule="auto"/>
        <w:ind w:firstLineChars="200" w:firstLine="480"/>
        <w:rPr>
          <w:rFonts w:ascii="宋体" w:hint="eastAsia"/>
          <w:sz w:val="24"/>
          <w:szCs w:val="24"/>
        </w:rPr>
      </w:pPr>
      <w:r>
        <w:rPr>
          <w:rFonts w:ascii="宋体" w:hint="eastAsia"/>
          <w:sz w:val="24"/>
          <w:szCs w:val="24"/>
        </w:rPr>
        <w:t>（此页无正文）</w:t>
      </w:r>
    </w:p>
    <w:p w:rsidR="00F84FB5" w:rsidRPr="00F84FB5" w:rsidRDefault="00F84FB5" w:rsidP="00F84FB5">
      <w:pPr>
        <w:tabs>
          <w:tab w:val="left" w:pos="720"/>
        </w:tabs>
        <w:spacing w:beforeLines="20" w:before="62" w:afterLines="20" w:after="62" w:line="360" w:lineRule="auto"/>
        <w:rPr>
          <w:rFonts w:ascii="宋体" w:hint="eastAsia"/>
          <w:sz w:val="24"/>
          <w:szCs w:val="24"/>
        </w:rPr>
      </w:pPr>
    </w:p>
    <w:p w:rsidR="00EB1F89" w:rsidRPr="00F84FB5" w:rsidRDefault="008E7416">
      <w:pPr>
        <w:spacing w:line="480" w:lineRule="auto"/>
        <w:ind w:right="108" w:firstLine="493"/>
        <w:rPr>
          <w:sz w:val="24"/>
          <w:szCs w:val="24"/>
        </w:rPr>
      </w:pPr>
      <w:bookmarkStart w:id="0" w:name="_GoBack"/>
      <w:bookmarkEnd w:id="0"/>
      <w:r w:rsidRPr="00F84FB5">
        <w:rPr>
          <w:rFonts w:cs="宋体" w:hint="eastAsia"/>
          <w:sz w:val="24"/>
          <w:szCs w:val="24"/>
        </w:rPr>
        <w:t>甲方</w:t>
      </w:r>
      <w:r w:rsidRPr="00F84FB5">
        <w:rPr>
          <w:sz w:val="24"/>
          <w:szCs w:val="24"/>
        </w:rPr>
        <w:t>(</w:t>
      </w:r>
      <w:r w:rsidRPr="00F84FB5">
        <w:rPr>
          <w:rFonts w:cs="宋体" w:hint="eastAsia"/>
          <w:sz w:val="24"/>
          <w:szCs w:val="24"/>
        </w:rPr>
        <w:t>盖章</w:t>
      </w:r>
      <w:r w:rsidRPr="00F84FB5">
        <w:rPr>
          <w:sz w:val="24"/>
          <w:szCs w:val="24"/>
        </w:rPr>
        <w:t xml:space="preserve">) </w:t>
      </w:r>
      <w:r w:rsidRPr="00F84FB5">
        <w:rPr>
          <w:rFonts w:cs="宋体" w:hint="eastAsia"/>
          <w:sz w:val="24"/>
          <w:szCs w:val="24"/>
        </w:rPr>
        <w:t>：</w:t>
      </w:r>
      <w:r w:rsidRPr="00F84FB5">
        <w:rPr>
          <w:sz w:val="24"/>
          <w:szCs w:val="24"/>
        </w:rPr>
        <w:t xml:space="preserve">                     </w:t>
      </w:r>
    </w:p>
    <w:p w:rsidR="00EB1F89" w:rsidRPr="00F84FB5" w:rsidRDefault="008E7416">
      <w:pPr>
        <w:spacing w:line="480" w:lineRule="auto"/>
        <w:ind w:right="108" w:firstLine="493"/>
        <w:rPr>
          <w:sz w:val="24"/>
          <w:szCs w:val="24"/>
        </w:rPr>
      </w:pPr>
      <w:r w:rsidRPr="00F84FB5">
        <w:rPr>
          <w:rFonts w:cs="宋体" w:hint="eastAsia"/>
          <w:sz w:val="24"/>
          <w:szCs w:val="24"/>
        </w:rPr>
        <w:t>法定代表人或授权代理人</w:t>
      </w:r>
      <w:r w:rsidRPr="00F84FB5">
        <w:rPr>
          <w:sz w:val="24"/>
          <w:szCs w:val="24"/>
        </w:rPr>
        <w:t>(</w:t>
      </w:r>
      <w:r w:rsidRPr="00F84FB5">
        <w:rPr>
          <w:rFonts w:cs="宋体" w:hint="eastAsia"/>
          <w:sz w:val="24"/>
          <w:szCs w:val="24"/>
        </w:rPr>
        <w:t>签字</w:t>
      </w:r>
      <w:r w:rsidRPr="00F84FB5">
        <w:rPr>
          <w:sz w:val="24"/>
          <w:szCs w:val="24"/>
        </w:rPr>
        <w:t xml:space="preserve">) </w:t>
      </w:r>
      <w:r w:rsidRPr="00F84FB5">
        <w:rPr>
          <w:rFonts w:cs="宋体" w:hint="eastAsia"/>
          <w:sz w:val="24"/>
          <w:szCs w:val="24"/>
        </w:rPr>
        <w:t>：</w:t>
      </w:r>
      <w:r w:rsidRPr="00F84FB5">
        <w:rPr>
          <w:sz w:val="24"/>
          <w:szCs w:val="24"/>
        </w:rPr>
        <w:t xml:space="preserve">   </w:t>
      </w:r>
    </w:p>
    <w:p w:rsidR="00EB1F89" w:rsidRPr="00F84FB5" w:rsidRDefault="008E7416">
      <w:pPr>
        <w:spacing w:line="480" w:lineRule="auto"/>
        <w:ind w:right="108" w:firstLine="493"/>
        <w:rPr>
          <w:sz w:val="24"/>
          <w:szCs w:val="24"/>
        </w:rPr>
      </w:pPr>
      <w:r w:rsidRPr="00F84FB5">
        <w:rPr>
          <w:rFonts w:cs="宋体" w:hint="eastAsia"/>
          <w:sz w:val="24"/>
          <w:szCs w:val="24"/>
        </w:rPr>
        <w:t>联系地址：</w:t>
      </w:r>
      <w:r w:rsidRPr="00F84FB5">
        <w:rPr>
          <w:sz w:val="24"/>
          <w:szCs w:val="24"/>
        </w:rPr>
        <w:t xml:space="preserve">                      </w:t>
      </w:r>
    </w:p>
    <w:p w:rsidR="00EB1F89" w:rsidRPr="00F84FB5" w:rsidRDefault="008E7416">
      <w:pPr>
        <w:spacing w:line="480" w:lineRule="auto"/>
        <w:ind w:right="108" w:firstLine="493"/>
        <w:rPr>
          <w:sz w:val="24"/>
          <w:szCs w:val="24"/>
        </w:rPr>
      </w:pPr>
      <w:r w:rsidRPr="00F84FB5">
        <w:rPr>
          <w:rFonts w:cs="宋体" w:hint="eastAsia"/>
          <w:sz w:val="24"/>
          <w:szCs w:val="24"/>
        </w:rPr>
        <w:t>电话：</w:t>
      </w:r>
      <w:r w:rsidRPr="00F84FB5">
        <w:rPr>
          <w:sz w:val="24"/>
          <w:szCs w:val="24"/>
        </w:rPr>
        <w:t xml:space="preserve">                          </w:t>
      </w:r>
    </w:p>
    <w:p w:rsidR="00EB1F89" w:rsidRPr="00F84FB5" w:rsidRDefault="008E7416">
      <w:pPr>
        <w:spacing w:line="480" w:lineRule="auto"/>
        <w:ind w:right="108" w:firstLine="493"/>
        <w:rPr>
          <w:sz w:val="24"/>
          <w:szCs w:val="24"/>
        </w:rPr>
      </w:pPr>
      <w:r w:rsidRPr="00F84FB5">
        <w:rPr>
          <w:sz w:val="24"/>
          <w:szCs w:val="24"/>
        </w:rPr>
        <w:t xml:space="preserve">       </w:t>
      </w:r>
      <w:r w:rsidRPr="00F84FB5">
        <w:rPr>
          <w:rFonts w:cs="宋体" w:hint="eastAsia"/>
          <w:sz w:val="24"/>
          <w:szCs w:val="24"/>
        </w:rPr>
        <w:t>年</w:t>
      </w:r>
      <w:r w:rsidRPr="00F84FB5">
        <w:rPr>
          <w:sz w:val="24"/>
          <w:szCs w:val="24"/>
        </w:rPr>
        <w:t xml:space="preserve">   </w:t>
      </w:r>
      <w:r w:rsidRPr="00F84FB5">
        <w:rPr>
          <w:rFonts w:cs="宋体" w:hint="eastAsia"/>
          <w:sz w:val="24"/>
          <w:szCs w:val="24"/>
        </w:rPr>
        <w:t>月</w:t>
      </w:r>
      <w:r w:rsidRPr="00F84FB5">
        <w:rPr>
          <w:sz w:val="24"/>
          <w:szCs w:val="24"/>
        </w:rPr>
        <w:t xml:space="preserve">   </w:t>
      </w:r>
      <w:r w:rsidRPr="00F84FB5">
        <w:rPr>
          <w:rFonts w:cs="宋体" w:hint="eastAsia"/>
          <w:sz w:val="24"/>
          <w:szCs w:val="24"/>
        </w:rPr>
        <w:t>日</w:t>
      </w:r>
      <w:r w:rsidRPr="00F84FB5">
        <w:rPr>
          <w:sz w:val="24"/>
          <w:szCs w:val="24"/>
        </w:rPr>
        <w:t xml:space="preserve">   </w:t>
      </w:r>
    </w:p>
    <w:p w:rsidR="00EB1F89" w:rsidRPr="00F84FB5" w:rsidRDefault="00EB1F89">
      <w:pPr>
        <w:spacing w:line="480" w:lineRule="auto"/>
        <w:ind w:right="108" w:firstLine="493"/>
        <w:rPr>
          <w:sz w:val="24"/>
          <w:szCs w:val="24"/>
        </w:rPr>
      </w:pPr>
    </w:p>
    <w:p w:rsidR="00EB1F89" w:rsidRPr="00F84FB5" w:rsidRDefault="008E7416">
      <w:pPr>
        <w:spacing w:line="480" w:lineRule="auto"/>
        <w:ind w:right="108" w:firstLine="493"/>
        <w:rPr>
          <w:sz w:val="24"/>
          <w:szCs w:val="24"/>
        </w:rPr>
      </w:pPr>
      <w:r w:rsidRPr="00F84FB5">
        <w:rPr>
          <w:rFonts w:cs="宋体" w:hint="eastAsia"/>
          <w:sz w:val="24"/>
          <w:szCs w:val="24"/>
        </w:rPr>
        <w:t>乙方</w:t>
      </w:r>
      <w:r w:rsidRPr="00F84FB5">
        <w:rPr>
          <w:sz w:val="24"/>
          <w:szCs w:val="24"/>
        </w:rPr>
        <w:t>(</w:t>
      </w:r>
      <w:r w:rsidRPr="00F84FB5">
        <w:rPr>
          <w:rFonts w:cs="宋体" w:hint="eastAsia"/>
          <w:sz w:val="24"/>
          <w:szCs w:val="24"/>
        </w:rPr>
        <w:t>盖章</w:t>
      </w:r>
      <w:r w:rsidRPr="00F84FB5">
        <w:rPr>
          <w:sz w:val="24"/>
          <w:szCs w:val="24"/>
        </w:rPr>
        <w:t xml:space="preserve">) </w:t>
      </w:r>
      <w:r w:rsidRPr="00F84FB5">
        <w:rPr>
          <w:rFonts w:cs="宋体" w:hint="eastAsia"/>
          <w:sz w:val="24"/>
          <w:szCs w:val="24"/>
        </w:rPr>
        <w:t>：</w:t>
      </w:r>
    </w:p>
    <w:p w:rsidR="00EB1F89" w:rsidRPr="00F84FB5" w:rsidRDefault="008E7416">
      <w:pPr>
        <w:spacing w:line="480" w:lineRule="auto"/>
        <w:ind w:right="108" w:firstLine="493"/>
        <w:rPr>
          <w:sz w:val="24"/>
          <w:szCs w:val="24"/>
        </w:rPr>
      </w:pPr>
      <w:r w:rsidRPr="00F84FB5">
        <w:rPr>
          <w:rFonts w:cs="宋体" w:hint="eastAsia"/>
          <w:sz w:val="24"/>
          <w:szCs w:val="24"/>
        </w:rPr>
        <w:t>法定代表人或授权代理人</w:t>
      </w:r>
      <w:r w:rsidRPr="00F84FB5">
        <w:rPr>
          <w:sz w:val="24"/>
          <w:szCs w:val="24"/>
        </w:rPr>
        <w:t>(</w:t>
      </w:r>
      <w:r w:rsidRPr="00F84FB5">
        <w:rPr>
          <w:rFonts w:cs="宋体" w:hint="eastAsia"/>
          <w:sz w:val="24"/>
          <w:szCs w:val="24"/>
        </w:rPr>
        <w:t>签字</w:t>
      </w:r>
      <w:r w:rsidRPr="00F84FB5">
        <w:rPr>
          <w:sz w:val="24"/>
          <w:szCs w:val="24"/>
        </w:rPr>
        <w:t xml:space="preserve">) </w:t>
      </w:r>
      <w:r w:rsidRPr="00F84FB5">
        <w:rPr>
          <w:rFonts w:cs="宋体" w:hint="eastAsia"/>
          <w:sz w:val="24"/>
          <w:szCs w:val="24"/>
        </w:rPr>
        <w:t>：</w:t>
      </w:r>
    </w:p>
    <w:p w:rsidR="00EB1F89" w:rsidRPr="00F84FB5" w:rsidRDefault="008E7416">
      <w:pPr>
        <w:spacing w:line="480" w:lineRule="auto"/>
        <w:ind w:right="108" w:firstLine="493"/>
        <w:rPr>
          <w:sz w:val="24"/>
          <w:szCs w:val="24"/>
        </w:rPr>
      </w:pPr>
      <w:r w:rsidRPr="00F84FB5">
        <w:rPr>
          <w:rFonts w:cs="宋体" w:hint="eastAsia"/>
          <w:sz w:val="24"/>
          <w:szCs w:val="24"/>
        </w:rPr>
        <w:t>联系地址：</w:t>
      </w:r>
    </w:p>
    <w:p w:rsidR="00EB1F89" w:rsidRPr="00F84FB5" w:rsidRDefault="008E7416">
      <w:pPr>
        <w:spacing w:line="480" w:lineRule="auto"/>
        <w:ind w:right="108" w:firstLine="493"/>
        <w:rPr>
          <w:sz w:val="24"/>
          <w:szCs w:val="24"/>
        </w:rPr>
      </w:pPr>
      <w:r w:rsidRPr="00F84FB5">
        <w:rPr>
          <w:rFonts w:cs="宋体" w:hint="eastAsia"/>
          <w:sz w:val="24"/>
          <w:szCs w:val="24"/>
        </w:rPr>
        <w:t>电话：</w:t>
      </w:r>
    </w:p>
    <w:p w:rsidR="00EB1F89" w:rsidRDefault="008E7416">
      <w:pPr>
        <w:spacing w:line="480" w:lineRule="auto"/>
        <w:ind w:right="108" w:firstLine="493"/>
        <w:rPr>
          <w:rFonts w:cs="宋体"/>
          <w:sz w:val="24"/>
          <w:szCs w:val="24"/>
        </w:rPr>
      </w:pPr>
      <w:r w:rsidRPr="00F84FB5">
        <w:rPr>
          <w:sz w:val="24"/>
          <w:szCs w:val="24"/>
        </w:rPr>
        <w:t xml:space="preserve">       </w:t>
      </w:r>
      <w:r w:rsidRPr="00F84FB5">
        <w:rPr>
          <w:rFonts w:cs="宋体" w:hint="eastAsia"/>
          <w:sz w:val="24"/>
          <w:szCs w:val="24"/>
        </w:rPr>
        <w:t>年</w:t>
      </w:r>
      <w:r w:rsidRPr="00F84FB5">
        <w:rPr>
          <w:sz w:val="24"/>
          <w:szCs w:val="24"/>
        </w:rPr>
        <w:t xml:space="preserve">   </w:t>
      </w:r>
      <w:r w:rsidRPr="00F84FB5">
        <w:rPr>
          <w:rFonts w:cs="宋体" w:hint="eastAsia"/>
          <w:sz w:val="24"/>
          <w:szCs w:val="24"/>
        </w:rPr>
        <w:t>月</w:t>
      </w:r>
      <w:r w:rsidRPr="00F84FB5">
        <w:rPr>
          <w:sz w:val="24"/>
          <w:szCs w:val="24"/>
        </w:rPr>
        <w:t xml:space="preserve">   </w:t>
      </w:r>
      <w:r w:rsidRPr="00F84FB5">
        <w:rPr>
          <w:rFonts w:cs="宋体" w:hint="eastAsia"/>
          <w:sz w:val="24"/>
          <w:szCs w:val="24"/>
        </w:rPr>
        <w:t>日</w:t>
      </w:r>
    </w:p>
    <w:p w:rsidR="00EB1F89" w:rsidRDefault="00EB1F89">
      <w:pPr>
        <w:widowControl/>
        <w:jc w:val="left"/>
        <w:rPr>
          <w:rFonts w:ascii="Arial" w:eastAsia="楷体" w:hAnsi="Arial" w:cs="Arial"/>
          <w:color w:val="000000"/>
          <w:sz w:val="24"/>
        </w:rPr>
      </w:pPr>
    </w:p>
    <w:sectPr w:rsidR="00EB1F89">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416" w:rsidRDefault="008E7416">
      <w:r>
        <w:separator/>
      </w:r>
    </w:p>
  </w:endnote>
  <w:endnote w:type="continuationSeparator" w:id="0">
    <w:p w:rsidR="008E7416" w:rsidRDefault="008E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F89" w:rsidRDefault="008E7416">
    <w:pPr>
      <w:pStyle w:val="ad"/>
      <w:jc w:val="center"/>
    </w:pPr>
    <w:r>
      <w:rPr>
        <w:lang w:val="zh-CN"/>
      </w:rPr>
      <w:t xml:space="preserve"> </w:t>
    </w:r>
    <w:r>
      <w:rPr>
        <w:b/>
        <w:bCs/>
      </w:rPr>
      <w:fldChar w:fldCharType="begin"/>
    </w:r>
    <w:r>
      <w:rPr>
        <w:b/>
        <w:bCs/>
      </w:rPr>
      <w:instrText>PAGE</w:instrText>
    </w:r>
    <w:r>
      <w:rPr>
        <w:b/>
        <w:bCs/>
      </w:rPr>
      <w:fldChar w:fldCharType="separate"/>
    </w:r>
    <w:r>
      <w:rPr>
        <w:b/>
        <w:bCs/>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6</w:t>
    </w:r>
    <w:r>
      <w:rPr>
        <w:b/>
        <w:bCs/>
      </w:rPr>
      <w:fldChar w:fldCharType="end"/>
    </w:r>
  </w:p>
  <w:p w:rsidR="00EB1F89" w:rsidRDefault="00EB1F8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416" w:rsidRDefault="008E7416">
      <w:r>
        <w:separator/>
      </w:r>
    </w:p>
  </w:footnote>
  <w:footnote w:type="continuationSeparator" w:id="0">
    <w:p w:rsidR="008E7416" w:rsidRDefault="008E7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570D8"/>
    <w:rsid w:val="00031004"/>
    <w:rsid w:val="000366A2"/>
    <w:rsid w:val="0009219B"/>
    <w:rsid w:val="00095788"/>
    <w:rsid w:val="000A1092"/>
    <w:rsid w:val="000D30DC"/>
    <w:rsid w:val="000D5326"/>
    <w:rsid w:val="00116144"/>
    <w:rsid w:val="0013379B"/>
    <w:rsid w:val="0015152E"/>
    <w:rsid w:val="001570D8"/>
    <w:rsid w:val="00183B16"/>
    <w:rsid w:val="001E3BE6"/>
    <w:rsid w:val="001E3C50"/>
    <w:rsid w:val="001F06B8"/>
    <w:rsid w:val="002A50FF"/>
    <w:rsid w:val="002C32D3"/>
    <w:rsid w:val="002E52E4"/>
    <w:rsid w:val="003C4C14"/>
    <w:rsid w:val="003E3CB7"/>
    <w:rsid w:val="003F2A53"/>
    <w:rsid w:val="00427355"/>
    <w:rsid w:val="00447328"/>
    <w:rsid w:val="00463A0A"/>
    <w:rsid w:val="004839FA"/>
    <w:rsid w:val="004E5FFC"/>
    <w:rsid w:val="00534F27"/>
    <w:rsid w:val="00543A6A"/>
    <w:rsid w:val="005500BE"/>
    <w:rsid w:val="0057646B"/>
    <w:rsid w:val="00581970"/>
    <w:rsid w:val="00594DD6"/>
    <w:rsid w:val="005A0132"/>
    <w:rsid w:val="005B6011"/>
    <w:rsid w:val="005E2C87"/>
    <w:rsid w:val="00661D05"/>
    <w:rsid w:val="006926F5"/>
    <w:rsid w:val="00700897"/>
    <w:rsid w:val="007454AE"/>
    <w:rsid w:val="007A2139"/>
    <w:rsid w:val="007D0891"/>
    <w:rsid w:val="007D2EC2"/>
    <w:rsid w:val="00834F20"/>
    <w:rsid w:val="008B00A9"/>
    <w:rsid w:val="008C5FFD"/>
    <w:rsid w:val="008D4FDE"/>
    <w:rsid w:val="008E11D1"/>
    <w:rsid w:val="008E7416"/>
    <w:rsid w:val="008F0967"/>
    <w:rsid w:val="00910979"/>
    <w:rsid w:val="009117F5"/>
    <w:rsid w:val="00A22AF2"/>
    <w:rsid w:val="00A500BC"/>
    <w:rsid w:val="00A70DF1"/>
    <w:rsid w:val="00A7312D"/>
    <w:rsid w:val="00B21F76"/>
    <w:rsid w:val="00B656EF"/>
    <w:rsid w:val="00B70E42"/>
    <w:rsid w:val="00B7192D"/>
    <w:rsid w:val="00C21946"/>
    <w:rsid w:val="00C301BC"/>
    <w:rsid w:val="00C30D76"/>
    <w:rsid w:val="00C84E2D"/>
    <w:rsid w:val="00CB09B2"/>
    <w:rsid w:val="00D169F6"/>
    <w:rsid w:val="00D818CD"/>
    <w:rsid w:val="00E3211C"/>
    <w:rsid w:val="00EB1F89"/>
    <w:rsid w:val="00EB48DF"/>
    <w:rsid w:val="00EB653B"/>
    <w:rsid w:val="00F3596D"/>
    <w:rsid w:val="00F84FB5"/>
    <w:rsid w:val="00F90F08"/>
    <w:rsid w:val="00FC4782"/>
    <w:rsid w:val="00FD0271"/>
    <w:rsid w:val="00FE49CB"/>
    <w:rsid w:val="00FF10F7"/>
    <w:rsid w:val="00FF584C"/>
    <w:rsid w:val="08FB6EE0"/>
    <w:rsid w:val="19CD660F"/>
    <w:rsid w:val="1AB46A1C"/>
    <w:rsid w:val="2A3E235A"/>
    <w:rsid w:val="2EA51B56"/>
    <w:rsid w:val="2FDB49D9"/>
    <w:rsid w:val="35932232"/>
    <w:rsid w:val="3808288F"/>
    <w:rsid w:val="3870248E"/>
    <w:rsid w:val="4BE32EAE"/>
    <w:rsid w:val="505F251C"/>
    <w:rsid w:val="524D6750"/>
    <w:rsid w:val="68CE442A"/>
    <w:rsid w:val="73C67F8A"/>
    <w:rsid w:val="75A27BE1"/>
    <w:rsid w:val="78871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276837E"/>
  <w15:docId w15:val="{8601D04F-FA6B-4CF3-961B-3FC55207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locked="1" w:semiHidden="1" w:unhideWhenUsed="1" w:qFormat="1"/>
    <w:lsdException w:name="heading 3" w:locked="1" w:semiHidden="1" w:unhideWhenUsed="1" w:qFormat="1"/>
    <w:lsdException w:name="heading 4" w:locked="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lsdException w:name="toc 2" w:semiHidden="1" w:uiPriority="99"/>
    <w:lsdException w:name="toc 3" w:semiHidden="1" w:uiPriority="9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lsdException w:name="Body Text" w:uiPriority="99"/>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paragraph" w:styleId="4">
    <w:name w:val="heading 4"/>
    <w:basedOn w:val="a"/>
    <w:next w:val="a"/>
    <w:unhideWhenUsed/>
    <w:qFormat/>
    <w:locked/>
    <w:pPr>
      <w:keepNext/>
      <w:keepLines/>
      <w:spacing w:before="280" w:after="290" w:line="372"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rFonts w:eastAsia="宋体"/>
      <w:b/>
      <w:bCs/>
      <w:sz w:val="21"/>
      <w:szCs w:val="21"/>
    </w:rPr>
  </w:style>
  <w:style w:type="paragraph" w:styleId="a4">
    <w:name w:val="annotation text"/>
    <w:basedOn w:val="a"/>
    <w:link w:val="a6"/>
    <w:uiPriority w:val="99"/>
    <w:semiHidden/>
    <w:pPr>
      <w:jc w:val="left"/>
    </w:pPr>
    <w:rPr>
      <w:rFonts w:eastAsia="仿宋_GB2312"/>
      <w:sz w:val="30"/>
      <w:szCs w:val="30"/>
    </w:rPr>
  </w:style>
  <w:style w:type="paragraph" w:styleId="a7">
    <w:name w:val="Body Text"/>
    <w:basedOn w:val="a"/>
    <w:link w:val="a8"/>
    <w:uiPriority w:val="99"/>
    <w:pPr>
      <w:spacing w:before="120" w:after="120" w:line="400" w:lineRule="exact"/>
    </w:pPr>
    <w:rPr>
      <w:rFonts w:eastAsia="仿宋_GB2312"/>
      <w:sz w:val="24"/>
      <w:szCs w:val="24"/>
    </w:rPr>
  </w:style>
  <w:style w:type="paragraph" w:styleId="a9">
    <w:name w:val="Body Text Indent"/>
    <w:basedOn w:val="a"/>
    <w:link w:val="aa"/>
    <w:uiPriority w:val="99"/>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b">
    <w:name w:val="Balloon Text"/>
    <w:basedOn w:val="a"/>
    <w:link w:val="ac"/>
    <w:uiPriority w:val="99"/>
    <w:unhideWhenUsed/>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uiPriority w:val="99"/>
    <w:semiHidden/>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pPr>
      <w:spacing w:before="120" w:after="120" w:line="400" w:lineRule="exact"/>
    </w:pPr>
    <w:rPr>
      <w:rFonts w:ascii="宋体" w:hAnsi="宋体" w:cs="宋体"/>
      <w:b/>
      <w:bCs/>
      <w:sz w:val="24"/>
      <w:szCs w:val="24"/>
    </w:rPr>
  </w:style>
  <w:style w:type="paragraph" w:styleId="HTML">
    <w:name w:val="HTML Preformatted"/>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hint="eastAsia"/>
      <w:sz w:val="24"/>
      <w:szCs w:val="24"/>
    </w:rPr>
  </w:style>
  <w:style w:type="character" w:styleId="af1">
    <w:name w:val="annotation reference"/>
    <w:uiPriority w:val="99"/>
    <w:unhideWhenUsed/>
    <w:rPr>
      <w:sz w:val="21"/>
      <w:szCs w:val="21"/>
    </w:rPr>
  </w:style>
  <w:style w:type="paragraph" w:customStyle="1" w:styleId="11">
    <w:name w:val="列表段落1"/>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0" w:firstLineChars="0" w:firstLine="0"/>
      <w:jc w:val="left"/>
      <w:outlineLvl w:val="9"/>
    </w:pPr>
    <w:rPr>
      <w:rFonts w:ascii="Cambria" w:hAnsi="Cambria" w:cs="Cambria"/>
      <w:color w:val="365F91"/>
      <w:kern w:val="0"/>
      <w:sz w:val="28"/>
      <w:szCs w:val="28"/>
    </w:rPr>
  </w:style>
  <w:style w:type="character" w:customStyle="1" w:styleId="10">
    <w:name w:val="标题 1 字符"/>
    <w:link w:val="1"/>
    <w:uiPriority w:val="99"/>
    <w:locked/>
    <w:rPr>
      <w:b/>
      <w:bCs/>
      <w:kern w:val="44"/>
      <w:sz w:val="44"/>
      <w:szCs w:val="44"/>
    </w:rPr>
  </w:style>
  <w:style w:type="character" w:customStyle="1" w:styleId="aa">
    <w:name w:val="正文文本缩进 字符"/>
    <w:link w:val="a9"/>
    <w:uiPriority w:val="99"/>
    <w:locked/>
    <w:rPr>
      <w:rFonts w:ascii="Times New Roman" w:eastAsia="仿宋_GB2312" w:hAnsi="Times New Roman" w:cs="Times New Roman"/>
      <w:sz w:val="20"/>
      <w:szCs w:val="20"/>
    </w:rPr>
  </w:style>
  <w:style w:type="character" w:customStyle="1" w:styleId="a8">
    <w:name w:val="正文文本 字符"/>
    <w:link w:val="a7"/>
    <w:uiPriority w:val="99"/>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6">
    <w:name w:val="批注文字 字符"/>
    <w:link w:val="a4"/>
    <w:uiPriority w:val="99"/>
    <w:semiHidden/>
    <w:locked/>
    <w:rPr>
      <w:rFonts w:ascii="Times New Roman" w:eastAsia="仿宋_GB2312" w:hAnsi="Times New Roman" w:cs="Times New Roman"/>
      <w:sz w:val="30"/>
      <w:szCs w:val="30"/>
    </w:rPr>
  </w:style>
  <w:style w:type="character" w:customStyle="1" w:styleId="af0">
    <w:name w:val="页眉 字符"/>
    <w:link w:val="af"/>
    <w:uiPriority w:val="99"/>
    <w:semiHidden/>
    <w:locked/>
    <w:rPr>
      <w:rFonts w:ascii="Times New Roman" w:eastAsia="宋体" w:hAnsi="Times New Roman" w:cs="Times New Roman"/>
      <w:sz w:val="18"/>
      <w:szCs w:val="18"/>
    </w:rPr>
  </w:style>
  <w:style w:type="character" w:customStyle="1" w:styleId="ae">
    <w:name w:val="页脚 字符"/>
    <w:link w:val="ad"/>
    <w:uiPriority w:val="99"/>
    <w:locked/>
    <w:rPr>
      <w:rFonts w:ascii="Times New Roman" w:eastAsia="宋体" w:hAnsi="Times New Roman" w:cs="Times New Roman"/>
      <w:sz w:val="18"/>
      <w:szCs w:val="18"/>
    </w:rPr>
  </w:style>
  <w:style w:type="character" w:customStyle="1" w:styleId="a5">
    <w:name w:val="批注主题 字符"/>
    <w:link w:val="a3"/>
    <w:uiPriority w:val="99"/>
    <w:semiHidden/>
    <w:rPr>
      <w:rFonts w:ascii="Times New Roman" w:eastAsia="仿宋_GB2312" w:hAnsi="Times New Roman" w:cs="Times New Roman"/>
      <w:b/>
      <w:bCs/>
      <w:kern w:val="2"/>
      <w:sz w:val="21"/>
      <w:szCs w:val="21"/>
    </w:rPr>
  </w:style>
  <w:style w:type="character" w:customStyle="1" w:styleId="ac">
    <w:name w:val="批注框文本 字符"/>
    <w:link w:val="ab"/>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502</Words>
  <Characters>2862</Characters>
  <Application>Microsoft Office Word</Application>
  <DocSecurity>0</DocSecurity>
  <Lines>23</Lines>
  <Paragraphs>6</Paragraphs>
  <ScaleCrop>false</ScaleCrop>
  <Company>CHINA</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不动产咨询委托合同</dc:title>
  <dc:creator>topvaluer</dc:creator>
  <cp:lastModifiedBy>KG</cp:lastModifiedBy>
  <cp:revision>1</cp:revision>
  <cp:lastPrinted>2016-12-07T02:30:00Z</cp:lastPrinted>
  <dcterms:created xsi:type="dcterms:W3CDTF">2022-01-07T05:46:00Z</dcterms:created>
  <dcterms:modified xsi:type="dcterms:W3CDTF">2022-02-07T02:00:00Z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2052-9.1.0.5016</vt:lpwstr>
  </property>
</Properties>
</file>